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EAEF9" w14:textId="3E0F6645" w:rsidR="00171F52" w:rsidRPr="00171F52" w:rsidRDefault="00171F52" w:rsidP="00D85604">
      <w:pPr>
        <w:jc w:val="center"/>
        <w:rPr>
          <w:rFonts w:ascii="標楷體" w:eastAsia="標楷體" w:hAnsi="標楷體" w:cs="Arial"/>
          <w:b/>
          <w:bCs/>
          <w:color w:val="073763"/>
          <w:sz w:val="32"/>
          <w:szCs w:val="24"/>
        </w:rPr>
      </w:pPr>
      <w:r w:rsidRPr="00215EA6">
        <w:rPr>
          <w:rFonts w:ascii="標楷體" w:eastAsia="標楷體" w:hAnsi="標楷體" w:cs="Arial"/>
          <w:b/>
          <w:bCs/>
          <w:color w:val="073763"/>
          <w:sz w:val="32"/>
          <w:szCs w:val="24"/>
        </w:rPr>
        <w:t>新竹市202</w:t>
      </w:r>
      <w:r w:rsidR="001368C6">
        <w:rPr>
          <w:rFonts w:ascii="標楷體" w:eastAsia="標楷體" w:hAnsi="標楷體" w:cs="Arial" w:hint="eastAsia"/>
          <w:b/>
          <w:bCs/>
          <w:color w:val="073763"/>
          <w:sz w:val="32"/>
          <w:szCs w:val="24"/>
        </w:rPr>
        <w:t>5</w:t>
      </w:r>
      <w:r w:rsidRPr="00215EA6">
        <w:rPr>
          <w:rFonts w:ascii="標楷體" w:eastAsia="標楷體" w:hAnsi="標楷體" w:cs="Arial"/>
          <w:b/>
          <w:bCs/>
          <w:color w:val="073763"/>
          <w:sz w:val="32"/>
          <w:szCs w:val="24"/>
        </w:rPr>
        <w:t>年</w:t>
      </w:r>
      <w:r w:rsidRPr="00215EA6">
        <w:rPr>
          <w:rFonts w:ascii="標楷體" w:eastAsia="標楷體" w:hAnsi="標楷體" w:cs="Arial" w:hint="eastAsia"/>
          <w:b/>
          <w:bCs/>
          <w:color w:val="073763"/>
          <w:sz w:val="32"/>
          <w:szCs w:val="24"/>
        </w:rPr>
        <w:t>第</w:t>
      </w:r>
      <w:r w:rsidR="001368C6">
        <w:rPr>
          <w:rFonts w:ascii="標楷體" w:eastAsia="標楷體" w:hAnsi="標楷體" w:cs="Arial" w:hint="eastAsia"/>
          <w:b/>
          <w:bCs/>
          <w:color w:val="073763"/>
          <w:sz w:val="32"/>
          <w:szCs w:val="24"/>
        </w:rPr>
        <w:t>三</w:t>
      </w:r>
      <w:r w:rsidRPr="00215EA6">
        <w:rPr>
          <w:rFonts w:ascii="標楷體" w:eastAsia="標楷體" w:hAnsi="標楷體" w:cs="Arial" w:hint="eastAsia"/>
          <w:b/>
          <w:bCs/>
          <w:color w:val="073763"/>
          <w:sz w:val="32"/>
          <w:szCs w:val="24"/>
        </w:rPr>
        <w:t>屆英文菁英盃</w:t>
      </w:r>
      <w:r w:rsidRPr="00215EA6">
        <w:rPr>
          <w:rFonts w:ascii="標楷體" w:eastAsia="標楷體" w:hAnsi="標楷體" w:cs="Arial"/>
          <w:b/>
          <w:bCs/>
          <w:color w:val="073763"/>
          <w:sz w:val="32"/>
          <w:szCs w:val="24"/>
        </w:rPr>
        <w:t>專業英文聽</w:t>
      </w:r>
      <w:r w:rsidR="003B65E5">
        <w:rPr>
          <w:rFonts w:ascii="標楷體" w:eastAsia="標楷體" w:hAnsi="標楷體" w:cs="Arial" w:hint="eastAsia"/>
          <w:b/>
          <w:bCs/>
          <w:color w:val="073763"/>
          <w:sz w:val="32"/>
          <w:szCs w:val="24"/>
        </w:rPr>
        <w:t>寫</w:t>
      </w:r>
      <w:r w:rsidR="00CD68C9">
        <w:rPr>
          <w:rFonts w:ascii="標楷體" w:eastAsia="標楷體" w:hAnsi="標楷體" w:cs="Arial" w:hint="eastAsia"/>
          <w:b/>
          <w:bCs/>
          <w:color w:val="073763"/>
          <w:sz w:val="32"/>
          <w:szCs w:val="24"/>
        </w:rPr>
        <w:t>說</w:t>
      </w:r>
      <w:r w:rsidRPr="00215EA6">
        <w:rPr>
          <w:rFonts w:ascii="標楷體" w:eastAsia="標楷體" w:hAnsi="標楷體" w:cs="Arial"/>
          <w:b/>
          <w:bCs/>
          <w:color w:val="073763"/>
          <w:sz w:val="32"/>
          <w:szCs w:val="24"/>
        </w:rPr>
        <w:t>能力與詞彙能力大賽</w:t>
      </w:r>
    </w:p>
    <w:p w14:paraId="627B66E3" w14:textId="77777777" w:rsidR="00171F52" w:rsidRPr="00171F52" w:rsidRDefault="00171F52" w:rsidP="00171F52">
      <w:pPr>
        <w:widowControl/>
        <w:jc w:val="both"/>
        <w:rPr>
          <w:rFonts w:ascii="標楷體" w:eastAsia="標楷體" w:hAnsi="標楷體" w:cs="新細明體"/>
          <w:color w:val="212121"/>
          <w:kern w:val="0"/>
          <w:szCs w:val="24"/>
        </w:rPr>
      </w:pPr>
      <w:r w:rsidRPr="00D85604">
        <w:rPr>
          <w:rFonts w:ascii="標楷體" w:eastAsia="標楷體" w:hAnsi="標楷體" w:cs="新細明體"/>
          <w:bCs/>
          <w:color w:val="212121"/>
          <w:kern w:val="0"/>
          <w:szCs w:val="24"/>
        </w:rPr>
        <w:t>競賽地點：新竹市立</w:t>
      </w:r>
      <w:r w:rsidR="00CD68C9">
        <w:rPr>
          <w:rFonts w:ascii="標楷體" w:eastAsia="標楷體" w:hAnsi="標楷體" w:cs="新細明體" w:hint="eastAsia"/>
          <w:bCs/>
          <w:color w:val="212121"/>
          <w:kern w:val="0"/>
          <w:szCs w:val="24"/>
        </w:rPr>
        <w:t>三民</w:t>
      </w:r>
      <w:r w:rsidRPr="00D85604">
        <w:rPr>
          <w:rFonts w:ascii="標楷體" w:eastAsia="標楷體" w:hAnsi="標楷體" w:cs="新細明體"/>
          <w:bCs/>
          <w:color w:val="212121"/>
          <w:kern w:val="0"/>
          <w:szCs w:val="24"/>
        </w:rPr>
        <w:t>國中</w:t>
      </w:r>
      <w:r w:rsidR="00CD68C9">
        <w:rPr>
          <w:rFonts w:ascii="標楷體" w:eastAsia="標楷體" w:hAnsi="標楷體" w:cs="新細明體" w:hint="eastAsia"/>
          <w:bCs/>
          <w:color w:val="212121"/>
          <w:kern w:val="0"/>
          <w:szCs w:val="24"/>
        </w:rPr>
        <w:t>、光華國中</w:t>
      </w:r>
      <w:r w:rsidRPr="00D85604">
        <w:rPr>
          <w:rFonts w:ascii="標楷體" w:eastAsia="標楷體" w:hAnsi="標楷體" w:cs="新細明體"/>
          <w:bCs/>
          <w:color w:val="212121"/>
          <w:kern w:val="0"/>
          <w:szCs w:val="24"/>
        </w:rPr>
        <w:t>(若有變動公告在網站)。</w:t>
      </w:r>
    </w:p>
    <w:p w14:paraId="332709E7" w14:textId="77777777" w:rsidR="00171F52" w:rsidRPr="00171F52" w:rsidRDefault="00171F52" w:rsidP="00171F52">
      <w:pPr>
        <w:widowControl/>
        <w:jc w:val="both"/>
        <w:rPr>
          <w:rFonts w:ascii="標楷體" w:eastAsia="標楷體" w:hAnsi="標楷體" w:cs="新細明體"/>
          <w:color w:val="212121"/>
          <w:kern w:val="0"/>
          <w:szCs w:val="24"/>
        </w:rPr>
      </w:pPr>
      <w:r w:rsidRPr="00D85604">
        <w:rPr>
          <w:rFonts w:ascii="標楷體" w:eastAsia="標楷體" w:hAnsi="標楷體" w:cs="新細明體"/>
          <w:bCs/>
          <w:color w:val="212121"/>
          <w:kern w:val="0"/>
          <w:szCs w:val="24"/>
        </w:rPr>
        <w:t>報名截止日期：</w:t>
      </w:r>
      <w:r w:rsidRPr="00D85604">
        <w:rPr>
          <w:rFonts w:ascii="標楷體" w:eastAsia="標楷體" w:hAnsi="標楷體" w:cs="新細明體"/>
          <w:bCs/>
          <w:color w:val="CC0000"/>
          <w:kern w:val="0"/>
          <w:szCs w:val="24"/>
        </w:rPr>
        <w:t>11</w:t>
      </w:r>
      <w:r w:rsidR="00CD68C9">
        <w:rPr>
          <w:rFonts w:ascii="標楷體" w:eastAsia="標楷體" w:hAnsi="標楷體" w:cs="新細明體" w:hint="eastAsia"/>
          <w:bCs/>
          <w:color w:val="CC0000"/>
          <w:kern w:val="0"/>
          <w:szCs w:val="24"/>
        </w:rPr>
        <w:t>4</w:t>
      </w:r>
      <w:r w:rsidRPr="00D85604">
        <w:rPr>
          <w:rFonts w:ascii="標楷體" w:eastAsia="標楷體" w:hAnsi="標楷體" w:cs="新細明體"/>
          <w:bCs/>
          <w:color w:val="CC0000"/>
          <w:kern w:val="0"/>
          <w:szCs w:val="24"/>
        </w:rPr>
        <w:t>年</w:t>
      </w:r>
      <w:r w:rsidR="00CD68C9">
        <w:rPr>
          <w:rFonts w:ascii="標楷體" w:eastAsia="標楷體" w:hAnsi="標楷體" w:cs="新細明體" w:hint="eastAsia"/>
          <w:bCs/>
          <w:color w:val="CC0000"/>
          <w:kern w:val="0"/>
          <w:szCs w:val="24"/>
        </w:rPr>
        <w:t>09</w:t>
      </w:r>
      <w:r w:rsidRPr="00D85604">
        <w:rPr>
          <w:rFonts w:ascii="標楷體" w:eastAsia="標楷體" w:hAnsi="標楷體" w:cs="新細明體"/>
          <w:bCs/>
          <w:color w:val="CC0000"/>
          <w:kern w:val="0"/>
          <w:szCs w:val="24"/>
        </w:rPr>
        <w:t>月</w:t>
      </w:r>
      <w:r w:rsidR="00CD68C9">
        <w:rPr>
          <w:rFonts w:ascii="標楷體" w:eastAsia="標楷體" w:hAnsi="標楷體" w:cs="新細明體" w:hint="eastAsia"/>
          <w:bCs/>
          <w:color w:val="CC0000"/>
          <w:kern w:val="0"/>
          <w:szCs w:val="24"/>
        </w:rPr>
        <w:t>26</w:t>
      </w:r>
      <w:r w:rsidRPr="00D85604">
        <w:rPr>
          <w:rFonts w:ascii="標楷體" w:eastAsia="標楷體" w:hAnsi="標楷體" w:cs="新細明體"/>
          <w:bCs/>
          <w:color w:val="CC0000"/>
          <w:kern w:val="0"/>
          <w:szCs w:val="24"/>
        </w:rPr>
        <w:t>日（五）下午5：00前</w:t>
      </w:r>
      <w:r w:rsidRPr="00D85604">
        <w:rPr>
          <w:rFonts w:ascii="標楷體" w:eastAsia="標楷體" w:hAnsi="標楷體" w:cs="新細明體"/>
          <w:bCs/>
          <w:color w:val="212121"/>
          <w:kern w:val="0"/>
          <w:szCs w:val="24"/>
        </w:rPr>
        <w:t>，如有變動請參閱活動網站。</w:t>
      </w:r>
    </w:p>
    <w:p w14:paraId="7BB3AAEC" w14:textId="77777777" w:rsidR="00171F52" w:rsidRPr="00171F52" w:rsidRDefault="00171F52" w:rsidP="00171F52">
      <w:pPr>
        <w:widowControl/>
        <w:jc w:val="both"/>
        <w:rPr>
          <w:rFonts w:ascii="標楷體" w:eastAsia="標楷體" w:hAnsi="標楷體" w:cs="新細明體"/>
          <w:color w:val="212121"/>
          <w:kern w:val="0"/>
          <w:szCs w:val="24"/>
        </w:rPr>
      </w:pPr>
      <w:r w:rsidRPr="00D85604">
        <w:rPr>
          <w:rFonts w:ascii="標楷體" w:eastAsia="標楷體" w:hAnsi="標楷體" w:cs="新細明體"/>
          <w:bCs/>
          <w:color w:val="212121"/>
          <w:kern w:val="0"/>
          <w:szCs w:val="24"/>
        </w:rPr>
        <w:t>競賽日期：</w:t>
      </w:r>
      <w:r w:rsidRPr="00D85604">
        <w:rPr>
          <w:rFonts w:ascii="標楷體" w:eastAsia="標楷體" w:hAnsi="標楷體" w:cs="新細明體"/>
          <w:bCs/>
          <w:color w:val="CC0000"/>
          <w:kern w:val="0"/>
          <w:szCs w:val="24"/>
        </w:rPr>
        <w:t>11</w:t>
      </w:r>
      <w:r w:rsidR="00CD68C9">
        <w:rPr>
          <w:rFonts w:ascii="標楷體" w:eastAsia="標楷體" w:hAnsi="標楷體" w:cs="新細明體" w:hint="eastAsia"/>
          <w:bCs/>
          <w:color w:val="CC0000"/>
          <w:kern w:val="0"/>
          <w:szCs w:val="24"/>
        </w:rPr>
        <w:t>4</w:t>
      </w:r>
      <w:r w:rsidRPr="00D85604">
        <w:rPr>
          <w:rFonts w:ascii="標楷體" w:eastAsia="標楷體" w:hAnsi="標楷體" w:cs="新細明體"/>
          <w:bCs/>
          <w:color w:val="CC0000"/>
          <w:kern w:val="0"/>
          <w:szCs w:val="24"/>
        </w:rPr>
        <w:t>年10月1</w:t>
      </w:r>
      <w:r w:rsidR="00CD68C9">
        <w:rPr>
          <w:rFonts w:ascii="標楷體" w:eastAsia="標楷體" w:hAnsi="標楷體" w:cs="新細明體" w:hint="eastAsia"/>
          <w:bCs/>
          <w:color w:val="CC0000"/>
          <w:kern w:val="0"/>
          <w:szCs w:val="24"/>
        </w:rPr>
        <w:t>8</w:t>
      </w:r>
      <w:r w:rsidRPr="00D85604">
        <w:rPr>
          <w:rFonts w:ascii="標楷體" w:eastAsia="標楷體" w:hAnsi="標楷體" w:cs="新細明體"/>
          <w:bCs/>
          <w:color w:val="CC0000"/>
          <w:kern w:val="0"/>
          <w:szCs w:val="24"/>
        </w:rPr>
        <w:t>日（六）</w:t>
      </w:r>
      <w:r w:rsidRPr="00D85604">
        <w:rPr>
          <w:rFonts w:ascii="標楷體" w:eastAsia="標楷體" w:hAnsi="標楷體" w:cs="新細明體"/>
          <w:bCs/>
          <w:color w:val="000000"/>
          <w:kern w:val="0"/>
          <w:szCs w:val="24"/>
        </w:rPr>
        <w:t>，如有變動則以本活動網站公告為主。</w:t>
      </w:r>
    </w:p>
    <w:p w14:paraId="2BDD4F15" w14:textId="642FB0BF" w:rsidR="00846205" w:rsidRDefault="00171F52" w:rsidP="00171F52">
      <w:pPr>
        <w:rPr>
          <w:rFonts w:ascii="標楷體" w:eastAsia="標楷體" w:hAnsi="標楷體" w:hint="eastAsia"/>
          <w:szCs w:val="24"/>
        </w:rPr>
      </w:pPr>
      <w:r w:rsidRPr="00D85604">
        <w:rPr>
          <w:rFonts w:ascii="標楷體" w:eastAsia="標楷體" w:hAnsi="標楷體" w:hint="eastAsia"/>
          <w:szCs w:val="24"/>
        </w:rPr>
        <w:t>競賽組別：</w:t>
      </w:r>
    </w:p>
    <w:p w14:paraId="41968937" w14:textId="024BAA9F" w:rsidR="00171F52" w:rsidRPr="00D85604" w:rsidRDefault="00846205" w:rsidP="00171F52">
      <w:pPr>
        <w:rPr>
          <w:rFonts w:ascii="標楷體" w:eastAsia="標楷體" w:hAnsi="標楷體"/>
          <w:szCs w:val="24"/>
        </w:rPr>
      </w:pPr>
      <w:r w:rsidRPr="00846205">
        <w:rPr>
          <w:rFonts w:ascii="標楷體" w:eastAsia="標楷體" w:hAnsi="標楷體"/>
          <w:szCs w:val="24"/>
        </w:rPr>
        <w:drawing>
          <wp:inline distT="0" distB="0" distL="0" distR="0" wp14:anchorId="59FFA9B9" wp14:editId="3CE39804">
            <wp:extent cx="6645910" cy="2099763"/>
            <wp:effectExtent l="0" t="0" r="2540" b="0"/>
            <wp:docPr id="1869183136" name="圖片 1" descr="一張含有 文字, 螢幕擷取畫面, 字型, 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83136" name="圖片 1" descr="一張含有 文字, 螢幕擷取畫面, 字型, 行 的圖片&#10;&#10;AI 產生的內容可能不正確。"/>
                    <pic:cNvPicPr/>
                  </pic:nvPicPr>
                  <pic:blipFill rotWithShape="1">
                    <a:blip r:embed="rId8"/>
                    <a:srcRect t="2772" b="-1"/>
                    <a:stretch>
                      <a:fillRect/>
                    </a:stretch>
                  </pic:blipFill>
                  <pic:spPr bwMode="auto">
                    <a:xfrm>
                      <a:off x="0" y="0"/>
                      <a:ext cx="6645910" cy="2099763"/>
                    </a:xfrm>
                    <a:prstGeom prst="rect">
                      <a:avLst/>
                    </a:prstGeom>
                    <a:ln>
                      <a:noFill/>
                    </a:ln>
                    <a:extLst>
                      <a:ext uri="{53640926-AAD7-44D8-BBD7-CCE9431645EC}">
                        <a14:shadowObscured xmlns:a14="http://schemas.microsoft.com/office/drawing/2010/main"/>
                      </a:ext>
                    </a:extLst>
                  </pic:spPr>
                </pic:pic>
              </a:graphicData>
            </a:graphic>
          </wp:inline>
        </w:drawing>
      </w:r>
    </w:p>
    <w:p w14:paraId="471AEB21" w14:textId="77777777" w:rsidR="00171F52" w:rsidRPr="00D85604" w:rsidRDefault="00171F52" w:rsidP="00171F52">
      <w:pPr>
        <w:rPr>
          <w:rFonts w:ascii="標楷體" w:eastAsia="標楷體" w:hAnsi="標楷體"/>
          <w:szCs w:val="24"/>
        </w:rPr>
      </w:pPr>
    </w:p>
    <w:p w14:paraId="6EBB3D42" w14:textId="491EA74E" w:rsidR="00171F52" w:rsidRPr="00D85604" w:rsidRDefault="003B65E5" w:rsidP="00921CFA">
      <w:pPr>
        <w:pStyle w:val="2"/>
        <w:spacing w:before="0" w:beforeAutospacing="0" w:after="0" w:afterAutospacing="0"/>
        <w:rPr>
          <w:rFonts w:ascii="標楷體" w:eastAsia="標楷體" w:hAnsi="標楷體"/>
          <w:b w:val="0"/>
          <w:sz w:val="24"/>
          <w:szCs w:val="24"/>
        </w:rPr>
      </w:pPr>
      <w:r>
        <w:rPr>
          <w:rFonts w:ascii="標楷體" w:eastAsia="標楷體" w:hAnsi="標楷體" w:hint="eastAsia"/>
          <w:b w:val="0"/>
          <w:sz w:val="24"/>
          <w:szCs w:val="24"/>
        </w:rPr>
        <w:t>節錄自</w:t>
      </w:r>
      <w:r w:rsidR="00171F52" w:rsidRPr="00D85604">
        <w:rPr>
          <w:rFonts w:ascii="標楷體" w:eastAsia="標楷體" w:hAnsi="標楷體" w:hint="eastAsia"/>
          <w:b w:val="0"/>
          <w:sz w:val="24"/>
          <w:szCs w:val="24"/>
        </w:rPr>
        <w:t>競賽</w:t>
      </w:r>
      <w:r w:rsidR="00921CFA" w:rsidRPr="00D85604">
        <w:rPr>
          <w:rFonts w:ascii="標楷體" w:eastAsia="標楷體" w:hAnsi="標楷體" w:hint="eastAsia"/>
          <w:b w:val="0"/>
          <w:sz w:val="24"/>
          <w:szCs w:val="24"/>
        </w:rPr>
        <w:t>內容(</w:t>
      </w:r>
      <w:r w:rsidR="00921CFA" w:rsidRPr="00D85604">
        <w:rPr>
          <w:rFonts w:ascii="標楷體" w:eastAsia="標楷體" w:hAnsi="標楷體"/>
          <w:b w:val="0"/>
          <w:sz w:val="24"/>
          <w:szCs w:val="24"/>
        </w:rPr>
        <w:t>每位考生僅能報考一個科目</w:t>
      </w:r>
      <w:r w:rsidR="00921CFA" w:rsidRPr="00D85604">
        <w:rPr>
          <w:rFonts w:ascii="標楷體" w:eastAsia="標楷體" w:hAnsi="標楷體" w:hint="eastAsia"/>
          <w:b w:val="0"/>
          <w:sz w:val="24"/>
          <w:szCs w:val="24"/>
        </w:rPr>
        <w:t>)</w:t>
      </w:r>
      <w:r w:rsidR="00171F52" w:rsidRPr="00D85604">
        <w:rPr>
          <w:rFonts w:ascii="標楷體" w:eastAsia="標楷體" w:hAnsi="標楷體" w:hint="eastAsia"/>
          <w:b w:val="0"/>
          <w:sz w:val="24"/>
          <w:szCs w:val="24"/>
        </w:rPr>
        <w:t>：</w:t>
      </w:r>
    </w:p>
    <w:p w14:paraId="2029F8E0" w14:textId="77777777" w:rsidR="00171F52" w:rsidRPr="00171F52" w:rsidRDefault="00171F52" w:rsidP="00171F52">
      <w:pPr>
        <w:widowControl/>
        <w:ind w:left="240" w:hanging="40"/>
        <w:outlineLvl w:val="1"/>
        <w:rPr>
          <w:rFonts w:ascii="標楷體" w:eastAsia="標楷體" w:hAnsi="標楷體" w:cs="新細明體"/>
          <w:bCs/>
          <w:color w:val="212121"/>
          <w:kern w:val="0"/>
          <w:szCs w:val="24"/>
        </w:rPr>
      </w:pPr>
      <w:r w:rsidRPr="00D85604">
        <w:rPr>
          <w:rFonts w:ascii="標楷體" w:eastAsia="標楷體" w:hAnsi="標楷體" w:cs="新細明體" w:hint="eastAsia"/>
          <w:bCs/>
          <w:color w:val="85200C"/>
          <w:kern w:val="0"/>
          <w:szCs w:val="24"/>
        </w:rPr>
        <w:t>一、專業英文聽寫能力項目：</w:t>
      </w:r>
    </w:p>
    <w:p w14:paraId="053D726F" w14:textId="71F6F6B2" w:rsidR="00171F52" w:rsidRPr="00171F52" w:rsidRDefault="00846205" w:rsidP="00171F52">
      <w:pPr>
        <w:widowControl/>
        <w:ind w:left="900"/>
        <w:jc w:val="both"/>
        <w:rPr>
          <w:rFonts w:ascii="標楷體" w:eastAsia="標楷體" w:hAnsi="標楷體" w:cs="新細明體"/>
          <w:color w:val="212121"/>
          <w:kern w:val="0"/>
          <w:szCs w:val="24"/>
        </w:rPr>
      </w:pPr>
      <w:r w:rsidRPr="00846205">
        <w:rPr>
          <w:rFonts w:ascii="標楷體" w:eastAsia="標楷體" w:hAnsi="標楷體" w:cs="新細明體"/>
          <w:bCs/>
          <w:color w:val="000000"/>
          <w:kern w:val="0"/>
          <w:szCs w:val="24"/>
        </w:rPr>
        <w:t>除了國小組、國中組與校園主管組之外，其餘組別在本項目測驗主要內容以「職場與生活應用」 聽力測驗為主，共有 10 類情境（scenarios）主題題目，不分行業別。國小組、國中組與校園主管組主要內容</w:t>
      </w:r>
      <w:r w:rsidRPr="00846205">
        <w:rPr>
          <w:rFonts w:ascii="標楷體" w:eastAsia="標楷體" w:hAnsi="標楷體" w:cs="新細明體"/>
          <w:bCs/>
          <w:kern w:val="0"/>
          <w:szCs w:val="24"/>
          <w:shd w:val="pct15" w:color="auto" w:fill="FFFFFF"/>
        </w:rPr>
        <w:t>以「實用英文」(基礎級)聽力測驗為主</w:t>
      </w:r>
      <w:r w:rsidRPr="00846205">
        <w:rPr>
          <w:rFonts w:ascii="標楷體" w:eastAsia="標楷體" w:hAnsi="標楷體" w:cs="新細明體"/>
          <w:bCs/>
          <w:color w:val="000000"/>
          <w:kern w:val="0"/>
          <w:szCs w:val="24"/>
        </w:rPr>
        <w:t>，與食衣住行育樂等生活相關之主題題目為主。</w:t>
      </w:r>
    </w:p>
    <w:p w14:paraId="215BC3A0" w14:textId="77777777" w:rsidR="00171F52" w:rsidRPr="00171F52" w:rsidRDefault="00171F52" w:rsidP="00171F52">
      <w:pPr>
        <w:widowControl/>
        <w:ind w:left="240" w:hanging="40"/>
        <w:outlineLvl w:val="1"/>
        <w:rPr>
          <w:rFonts w:ascii="標楷體" w:eastAsia="標楷體" w:hAnsi="標楷體" w:cs="新細明體"/>
          <w:bCs/>
          <w:color w:val="212121"/>
          <w:kern w:val="0"/>
          <w:szCs w:val="24"/>
        </w:rPr>
      </w:pPr>
      <w:r w:rsidRPr="00D85604">
        <w:rPr>
          <w:rFonts w:ascii="標楷體" w:eastAsia="標楷體" w:hAnsi="標楷體" w:cs="新細明體" w:hint="eastAsia"/>
          <w:bCs/>
          <w:color w:val="85200C"/>
          <w:kern w:val="0"/>
          <w:szCs w:val="24"/>
        </w:rPr>
        <w:t>二、專業英文詞彙能力項目：</w:t>
      </w:r>
    </w:p>
    <w:p w14:paraId="586C868C" w14:textId="632D3982" w:rsidR="00171F52" w:rsidRPr="00171F52" w:rsidRDefault="00171F52" w:rsidP="00171F52">
      <w:pPr>
        <w:widowControl/>
        <w:ind w:left="900"/>
        <w:jc w:val="both"/>
        <w:rPr>
          <w:rFonts w:ascii="標楷體" w:eastAsia="標楷體" w:hAnsi="標楷體" w:cs="新細明體"/>
          <w:color w:val="212121"/>
          <w:kern w:val="0"/>
          <w:szCs w:val="24"/>
        </w:rPr>
      </w:pPr>
      <w:r w:rsidRPr="00D85604">
        <w:rPr>
          <w:rFonts w:ascii="標楷體" w:eastAsia="標楷體" w:hAnsi="標楷體" w:cs="新細明體" w:hint="eastAsia"/>
          <w:bCs/>
          <w:color w:val="000000"/>
          <w:kern w:val="0"/>
          <w:szCs w:val="24"/>
        </w:rPr>
        <w:t>（一）</w:t>
      </w:r>
      <w:r w:rsidR="00846205" w:rsidRPr="00846205">
        <w:rPr>
          <w:rFonts w:ascii="標楷體" w:eastAsia="標楷體" w:hAnsi="標楷體" w:cs="新細明體"/>
          <w:bCs/>
          <w:color w:val="000000"/>
          <w:kern w:val="0"/>
          <w:szCs w:val="24"/>
        </w:rPr>
        <w:t>本項測驗專業類別可分為「教育」、「商業與管理」、「財務金融與會計」、「數位多媒體設 計」、「餐飲」、「觀光」、「美容彩妝」、「資訊(計算機)」、「電機與電子」、「人工智慧」、 「電競」、「汽車工業」、「機械工業」、「模具工業」、「醫學與護理(限教師組選考)」，及「生活與職場(ELW, everyday life and workplaces)」之「職涯試探(綜合類)」、「流行服飾」、「土木建築」、「醫護與健康照護」、「幼兒保育」「體育運動」、「牙體技術(限教師組選考)」，以及 「生活與校園課堂英文」(限校園主管組選考)等類別。請注意，同一位考生僅能報考一個類別與一個 科目。若有科目或級別異動（例如預定新增「電子商務」、「ESGs 永續管理」、「機場與航空服務」等其中一科），皆以網站公告為準。</w:t>
      </w:r>
    </w:p>
    <w:p w14:paraId="56729641" w14:textId="77777777" w:rsidR="00171F52" w:rsidRPr="00171F52" w:rsidRDefault="00171F52" w:rsidP="00171F52">
      <w:pPr>
        <w:widowControl/>
        <w:ind w:left="900"/>
        <w:jc w:val="both"/>
        <w:rPr>
          <w:rFonts w:ascii="標楷體" w:eastAsia="標楷體" w:hAnsi="標楷體" w:cs="新細明體"/>
          <w:color w:val="212121"/>
          <w:kern w:val="0"/>
          <w:szCs w:val="24"/>
        </w:rPr>
      </w:pPr>
      <w:r w:rsidRPr="00D85604">
        <w:rPr>
          <w:rFonts w:ascii="標楷體" w:eastAsia="標楷體" w:hAnsi="標楷體" w:cs="新細明體" w:hint="eastAsia"/>
          <w:bCs/>
          <w:color w:val="000000"/>
          <w:kern w:val="0"/>
          <w:szCs w:val="24"/>
        </w:rPr>
        <w:t>（二）依程度分</w:t>
      </w:r>
      <w:r w:rsidRPr="00D85604">
        <w:rPr>
          <w:rFonts w:ascii="標楷體" w:eastAsia="標楷體" w:hAnsi="標楷體" w:cs="新細明體" w:hint="eastAsia"/>
          <w:bCs/>
          <w:color w:val="1155CC"/>
          <w:kern w:val="0"/>
          <w:szCs w:val="24"/>
        </w:rPr>
        <w:t>基礎級（Fundamentals）</w:t>
      </w:r>
      <w:r w:rsidRPr="00D85604">
        <w:rPr>
          <w:rFonts w:ascii="標楷體" w:eastAsia="標楷體" w:hAnsi="標楷體" w:cs="新細明體" w:hint="eastAsia"/>
          <w:bCs/>
          <w:color w:val="000000"/>
          <w:kern w:val="0"/>
          <w:szCs w:val="24"/>
        </w:rPr>
        <w:t>、</w:t>
      </w:r>
      <w:r w:rsidRPr="00D85604">
        <w:rPr>
          <w:rFonts w:ascii="標楷體" w:eastAsia="標楷體" w:hAnsi="標楷體" w:cs="新細明體" w:hint="eastAsia"/>
          <w:bCs/>
          <w:color w:val="1155CC"/>
          <w:kern w:val="0"/>
          <w:szCs w:val="24"/>
        </w:rPr>
        <w:t>專業級（Specialist）</w:t>
      </w:r>
      <w:r w:rsidRPr="00D85604">
        <w:rPr>
          <w:rFonts w:ascii="標楷體" w:eastAsia="標楷體" w:hAnsi="標楷體" w:cs="新細明體" w:hint="eastAsia"/>
          <w:bCs/>
          <w:color w:val="000000"/>
          <w:kern w:val="0"/>
          <w:szCs w:val="24"/>
        </w:rPr>
        <w:t>與</w:t>
      </w:r>
      <w:r w:rsidRPr="00D85604">
        <w:rPr>
          <w:rFonts w:ascii="標楷體" w:eastAsia="標楷體" w:hAnsi="標楷體" w:cs="新細明體" w:hint="eastAsia"/>
          <w:bCs/>
          <w:color w:val="1155CC"/>
          <w:kern w:val="0"/>
          <w:szCs w:val="24"/>
        </w:rPr>
        <w:t>專家級（Expert）</w:t>
      </w:r>
      <w:r w:rsidRPr="00D85604">
        <w:rPr>
          <w:rFonts w:ascii="標楷體" w:eastAsia="標楷體" w:hAnsi="標楷體" w:cs="新細明體" w:hint="eastAsia"/>
          <w:bCs/>
          <w:color w:val="000000"/>
          <w:kern w:val="0"/>
          <w:szCs w:val="24"/>
        </w:rPr>
        <w:t>，各科各級單字與詞彙550~1,600字及基礎關鍵句25-100句不等。</w:t>
      </w:r>
    </w:p>
    <w:p w14:paraId="04FB1CF3" w14:textId="77777777" w:rsidR="00171F52" w:rsidRPr="00171F52" w:rsidRDefault="00171F52" w:rsidP="00171F52">
      <w:pPr>
        <w:widowControl/>
        <w:ind w:left="900"/>
        <w:jc w:val="both"/>
        <w:rPr>
          <w:rFonts w:ascii="標楷體" w:eastAsia="標楷體" w:hAnsi="標楷體" w:cs="新細明體"/>
          <w:color w:val="212121"/>
          <w:kern w:val="0"/>
          <w:szCs w:val="24"/>
        </w:rPr>
      </w:pPr>
      <w:r w:rsidRPr="00D85604">
        <w:rPr>
          <w:rFonts w:ascii="標楷體" w:eastAsia="標楷體" w:hAnsi="標楷體" w:cs="新細明體" w:hint="eastAsia"/>
          <w:bCs/>
          <w:color w:val="000000"/>
          <w:kern w:val="0"/>
          <w:szCs w:val="24"/>
        </w:rPr>
        <w:t>1.</w:t>
      </w:r>
      <w:r w:rsidRPr="00963426">
        <w:rPr>
          <w:rFonts w:ascii="標楷體" w:eastAsia="標楷體" w:hAnsi="標楷體" w:cs="新細明體" w:hint="eastAsia"/>
          <w:bCs/>
          <w:color w:val="000000"/>
          <w:kern w:val="0"/>
          <w:szCs w:val="24"/>
          <w:shd w:val="pct15" w:color="auto" w:fill="FFFFFF"/>
        </w:rPr>
        <w:t>「生活與職場(ELW)」之「職涯試探(綜合類)」(comprehension)分國中組</w:t>
      </w:r>
      <w:r w:rsidRPr="00D85604">
        <w:rPr>
          <w:rFonts w:ascii="標楷體" w:eastAsia="標楷體" w:hAnsi="標楷體" w:cs="新細明體" w:hint="eastAsia"/>
          <w:bCs/>
          <w:color w:val="000000"/>
          <w:kern w:val="0"/>
          <w:szCs w:val="24"/>
        </w:rPr>
        <w:t>與高中職組。</w:t>
      </w:r>
    </w:p>
    <w:p w14:paraId="00429B26" w14:textId="62256B84" w:rsidR="00171F52" w:rsidRPr="00171F52" w:rsidRDefault="00171F52" w:rsidP="00846205">
      <w:pPr>
        <w:widowControl/>
        <w:ind w:left="900"/>
        <w:jc w:val="both"/>
        <w:rPr>
          <w:rFonts w:ascii="標楷體" w:eastAsia="標楷體" w:hAnsi="標楷體" w:cs="新細明體"/>
          <w:color w:val="212121"/>
          <w:kern w:val="0"/>
          <w:szCs w:val="24"/>
        </w:rPr>
      </w:pPr>
      <w:r w:rsidRPr="00D85604">
        <w:rPr>
          <w:rFonts w:ascii="標楷體" w:eastAsia="標楷體" w:hAnsi="標楷體" w:cs="新細明體" w:hint="eastAsia"/>
          <w:bCs/>
          <w:color w:val="000000"/>
          <w:kern w:val="0"/>
          <w:szCs w:val="24"/>
        </w:rPr>
        <w:t>2.</w:t>
      </w:r>
      <w:r w:rsidR="00846205" w:rsidRPr="00171F52">
        <w:rPr>
          <w:rFonts w:ascii="標楷體" w:eastAsia="標楷體" w:hAnsi="標楷體" w:cs="新細明體"/>
          <w:color w:val="212121"/>
          <w:kern w:val="0"/>
          <w:szCs w:val="24"/>
        </w:rPr>
        <w:t xml:space="preserve"> </w:t>
      </w:r>
      <w:r w:rsidRPr="00D85604">
        <w:rPr>
          <w:rFonts w:ascii="標楷體" w:eastAsia="標楷體" w:hAnsi="標楷體" w:cs="新細明體" w:hint="eastAsia"/>
          <w:bCs/>
          <w:color w:val="000000"/>
          <w:kern w:val="0"/>
          <w:szCs w:val="24"/>
        </w:rPr>
        <w:t>「生活與職場(ELW)之職涯試探(綜合類)」以基礎級作為測評工具，除生活實用詞彙外(約450個)，另含括計算機類、工業類、商業管理類、家事類、藝術設計類等職類(各約40個)共約480個行業基本核心詞彙與基本關鍵句約100句。</w:t>
      </w:r>
    </w:p>
    <w:p w14:paraId="53257E63" w14:textId="77777777" w:rsidR="00171F52" w:rsidRPr="00D85604" w:rsidRDefault="00171F52" w:rsidP="00171F52">
      <w:pPr>
        <w:pStyle w:val="2"/>
        <w:spacing w:before="0" w:beforeAutospacing="0" w:after="0" w:afterAutospacing="0"/>
        <w:ind w:left="240" w:hanging="40"/>
        <w:rPr>
          <w:rFonts w:ascii="標楷體" w:eastAsia="標楷體" w:hAnsi="標楷體"/>
          <w:b w:val="0"/>
          <w:color w:val="212121"/>
          <w:sz w:val="24"/>
          <w:szCs w:val="24"/>
        </w:rPr>
      </w:pPr>
      <w:r w:rsidRPr="00D85604">
        <w:rPr>
          <w:rStyle w:val="kb0tx"/>
          <w:rFonts w:ascii="標楷體" w:eastAsia="標楷體" w:hAnsi="標楷體" w:hint="eastAsia"/>
          <w:b w:val="0"/>
          <w:color w:val="85200C"/>
          <w:sz w:val="24"/>
          <w:szCs w:val="24"/>
        </w:rPr>
        <w:t>三、英文文法聽寫能力項目：</w:t>
      </w:r>
    </w:p>
    <w:p w14:paraId="606E7773" w14:textId="77777777" w:rsidR="00171F52" w:rsidRPr="00D85604" w:rsidRDefault="00171F52" w:rsidP="00171F52">
      <w:pPr>
        <w:pStyle w:val="zfr3q"/>
        <w:spacing w:before="0" w:beforeAutospacing="0" w:after="0" w:afterAutospacing="0"/>
        <w:ind w:left="900"/>
        <w:jc w:val="both"/>
        <w:rPr>
          <w:rFonts w:ascii="標楷體" w:eastAsia="標楷體" w:hAnsi="標楷體"/>
          <w:color w:val="212121"/>
        </w:rPr>
      </w:pPr>
      <w:r w:rsidRPr="00D85604">
        <w:rPr>
          <w:rStyle w:val="c9dxtc"/>
          <w:rFonts w:ascii="標楷體" w:eastAsia="標楷體" w:hAnsi="標楷體" w:hint="eastAsia"/>
          <w:bCs/>
          <w:color w:val="000000"/>
        </w:rPr>
        <w:t>英文文法聽寫能力，共分為兩級別：</w:t>
      </w:r>
    </w:p>
    <w:p w14:paraId="08E96EAB" w14:textId="2CCBA467" w:rsidR="00171F52" w:rsidRPr="00D85604" w:rsidRDefault="00171F52" w:rsidP="00171F52">
      <w:pPr>
        <w:pStyle w:val="zfr3q"/>
        <w:spacing w:before="0" w:beforeAutospacing="0" w:after="0" w:afterAutospacing="0"/>
        <w:ind w:left="900"/>
        <w:jc w:val="both"/>
        <w:rPr>
          <w:rFonts w:ascii="標楷體" w:eastAsia="標楷體" w:hAnsi="標楷體"/>
          <w:color w:val="212121"/>
        </w:rPr>
      </w:pPr>
      <w:r w:rsidRPr="00D85604">
        <w:rPr>
          <w:rStyle w:val="c9dxtc"/>
          <w:rFonts w:ascii="標楷體" w:eastAsia="標楷體" w:hAnsi="標楷體" w:hint="eastAsia"/>
          <w:bCs/>
          <w:color w:val="000000"/>
        </w:rPr>
        <w:t>（一）</w:t>
      </w:r>
      <w:r w:rsidRPr="000D0EE4">
        <w:rPr>
          <w:rStyle w:val="c9dxtc"/>
          <w:rFonts w:ascii="標楷體" w:eastAsia="標楷體" w:hAnsi="標楷體" w:hint="eastAsia"/>
          <w:bCs/>
          <w:color w:val="000000"/>
          <w:shd w:val="pct15" w:color="auto" w:fill="FFFFFF"/>
        </w:rPr>
        <w:t>Fundamentals基礎級：適合國中組</w:t>
      </w:r>
      <w:r w:rsidRPr="00D85604">
        <w:rPr>
          <w:rStyle w:val="c9dxtc"/>
          <w:rFonts w:ascii="標楷體" w:eastAsia="標楷體" w:hAnsi="標楷體" w:hint="eastAsia"/>
          <w:bCs/>
          <w:color w:val="000000"/>
        </w:rPr>
        <w:t>、高職一般組</w:t>
      </w:r>
      <w:r w:rsidR="00846205">
        <w:rPr>
          <w:rStyle w:val="c9dxtc"/>
          <w:rFonts w:ascii="標楷體" w:eastAsia="標楷體" w:hAnsi="標楷體" w:hint="eastAsia"/>
          <w:bCs/>
          <w:color w:val="000000"/>
        </w:rPr>
        <w:t>、</w:t>
      </w:r>
      <w:r w:rsidR="00846205" w:rsidRPr="00846205">
        <w:rPr>
          <w:rFonts w:ascii="標楷體" w:eastAsia="標楷體" w:hAnsi="標楷體"/>
          <w:bCs/>
          <w:color w:val="000000"/>
        </w:rPr>
        <w:t>校園主管組</w:t>
      </w:r>
      <w:r w:rsidRPr="00D85604">
        <w:rPr>
          <w:rStyle w:val="c9dxtc"/>
          <w:rFonts w:ascii="標楷體" w:eastAsia="標楷體" w:hAnsi="標楷體" w:hint="eastAsia"/>
          <w:bCs/>
          <w:color w:val="000000"/>
        </w:rPr>
        <w:t>。</w:t>
      </w:r>
    </w:p>
    <w:p w14:paraId="7E473B35" w14:textId="0A53A051" w:rsidR="00171F52" w:rsidRPr="00D85604" w:rsidRDefault="00171F52" w:rsidP="00171F52">
      <w:pPr>
        <w:pStyle w:val="zfr3q"/>
        <w:spacing w:before="0" w:beforeAutospacing="0" w:after="0" w:afterAutospacing="0"/>
        <w:ind w:left="900"/>
        <w:jc w:val="both"/>
        <w:rPr>
          <w:rFonts w:ascii="標楷體" w:eastAsia="標楷體" w:hAnsi="標楷體"/>
          <w:color w:val="212121"/>
        </w:rPr>
      </w:pPr>
      <w:r w:rsidRPr="00D85604">
        <w:rPr>
          <w:rStyle w:val="c9dxtc"/>
          <w:rFonts w:ascii="標楷體" w:eastAsia="標楷體" w:hAnsi="標楷體" w:hint="eastAsia"/>
          <w:bCs/>
          <w:color w:val="000000"/>
        </w:rPr>
        <w:t>（二）Specialist專業級：</w:t>
      </w:r>
      <w:r w:rsidR="00846205" w:rsidRPr="00846205">
        <w:rPr>
          <w:rFonts w:ascii="標楷體" w:eastAsia="標楷體" w:hAnsi="標楷體"/>
          <w:bCs/>
          <w:color w:val="000000"/>
        </w:rPr>
        <w:t>適合高職外語類科生組、高中一般生組、教師組。</w:t>
      </w:r>
    </w:p>
    <w:p w14:paraId="0DB75D16" w14:textId="77777777" w:rsidR="00171F52" w:rsidRPr="00D85604" w:rsidRDefault="00171F52" w:rsidP="00171F52">
      <w:pPr>
        <w:pStyle w:val="2"/>
        <w:spacing w:before="0" w:beforeAutospacing="0" w:after="0" w:afterAutospacing="0"/>
        <w:ind w:left="240" w:hanging="40"/>
        <w:rPr>
          <w:rFonts w:ascii="標楷體" w:eastAsia="標楷體" w:hAnsi="標楷體"/>
          <w:b w:val="0"/>
          <w:color w:val="212121"/>
          <w:sz w:val="24"/>
          <w:szCs w:val="24"/>
        </w:rPr>
      </w:pPr>
      <w:r w:rsidRPr="00D85604">
        <w:rPr>
          <w:rStyle w:val="kb0tx"/>
          <w:rFonts w:ascii="標楷體" w:eastAsia="標楷體" w:hAnsi="標楷體" w:hint="eastAsia"/>
          <w:b w:val="0"/>
          <w:color w:val="85200C"/>
          <w:sz w:val="24"/>
          <w:szCs w:val="24"/>
        </w:rPr>
        <w:lastRenderedPageBreak/>
        <w:t>四、一般英文單字能力項目 ：</w:t>
      </w:r>
    </w:p>
    <w:p w14:paraId="4E7AE025" w14:textId="77777777" w:rsidR="00171F52" w:rsidRPr="00D85604" w:rsidRDefault="00171F52" w:rsidP="00171F52">
      <w:pPr>
        <w:pStyle w:val="zfr3q"/>
        <w:spacing w:before="0" w:beforeAutospacing="0" w:after="0" w:afterAutospacing="0"/>
        <w:ind w:left="900"/>
        <w:jc w:val="both"/>
        <w:rPr>
          <w:rFonts w:ascii="標楷體" w:eastAsia="標楷體" w:hAnsi="標楷體"/>
          <w:color w:val="212121"/>
        </w:rPr>
      </w:pPr>
      <w:r w:rsidRPr="00D85604">
        <w:rPr>
          <w:rStyle w:val="c9dxtc"/>
          <w:rFonts w:ascii="標楷體" w:eastAsia="標楷體" w:hAnsi="標楷體" w:hint="eastAsia"/>
          <w:bCs/>
          <w:color w:val="000000"/>
        </w:rPr>
        <w:t>本項測驗主要參照並蒐集國內（教育部、各考試測驗中心）公告的參考字集外，也參考其他國家地區同等級學制（國中階段、高中階段、技術型高中階段）或測驗中心的參考字集為內容。共分為五組：</w:t>
      </w:r>
    </w:p>
    <w:p w14:paraId="29B0A08C" w14:textId="77777777" w:rsidR="00846205" w:rsidRDefault="00846205" w:rsidP="00171F52">
      <w:pPr>
        <w:pStyle w:val="2"/>
        <w:spacing w:before="0" w:beforeAutospacing="0" w:after="0" w:afterAutospacing="0"/>
        <w:ind w:left="240" w:hanging="40"/>
        <w:rPr>
          <w:rFonts w:ascii="標楷體" w:eastAsia="標楷體" w:hAnsi="標楷體"/>
          <w:b w:val="0"/>
          <w:color w:val="1C4587"/>
          <w:sz w:val="24"/>
          <w:szCs w:val="24"/>
        </w:rPr>
      </w:pPr>
      <w:r>
        <w:rPr>
          <w:rFonts w:ascii="標楷體" w:eastAsia="標楷體" w:hAnsi="標楷體" w:hint="eastAsia"/>
          <w:b w:val="0"/>
          <w:color w:val="1C4587"/>
          <w:sz w:val="24"/>
          <w:szCs w:val="24"/>
        </w:rPr>
        <w:t xml:space="preserve">     </w:t>
      </w:r>
      <w:r w:rsidRPr="00846205">
        <w:rPr>
          <w:rFonts w:ascii="標楷體" w:eastAsia="標楷體" w:hAnsi="標楷體"/>
          <w:b w:val="0"/>
          <w:color w:val="1C4587"/>
          <w:sz w:val="24"/>
          <w:szCs w:val="24"/>
        </w:rPr>
        <w:t xml:space="preserve">（一）高中英文一般單字組、高職外語類科生組一般單字組（約6,000+字）。(須考測驗一) </w:t>
      </w:r>
      <w:r>
        <w:rPr>
          <w:rFonts w:ascii="標楷體" w:eastAsia="標楷體" w:hAnsi="標楷體" w:hint="eastAsia"/>
          <w:b w:val="0"/>
          <w:color w:val="1C4587"/>
          <w:sz w:val="24"/>
          <w:szCs w:val="24"/>
        </w:rPr>
        <w:t xml:space="preserve">    </w:t>
      </w:r>
    </w:p>
    <w:p w14:paraId="2037EB3F" w14:textId="77777777" w:rsidR="00846205" w:rsidRDefault="00846205" w:rsidP="00171F52">
      <w:pPr>
        <w:pStyle w:val="2"/>
        <w:spacing w:before="0" w:beforeAutospacing="0" w:after="0" w:afterAutospacing="0"/>
        <w:ind w:left="240" w:hanging="40"/>
        <w:rPr>
          <w:rFonts w:ascii="標楷體" w:eastAsia="標楷體" w:hAnsi="標楷體"/>
          <w:b w:val="0"/>
          <w:color w:val="1C4587"/>
          <w:sz w:val="24"/>
          <w:szCs w:val="24"/>
        </w:rPr>
      </w:pPr>
      <w:r>
        <w:rPr>
          <w:rFonts w:ascii="標楷體" w:eastAsia="標楷體" w:hAnsi="標楷體" w:hint="eastAsia"/>
          <w:b w:val="0"/>
          <w:color w:val="1C4587"/>
          <w:sz w:val="24"/>
          <w:szCs w:val="24"/>
        </w:rPr>
        <w:t xml:space="preserve">     </w:t>
      </w:r>
      <w:r w:rsidRPr="00846205">
        <w:rPr>
          <w:rFonts w:ascii="標楷體" w:eastAsia="標楷體" w:hAnsi="標楷體"/>
          <w:b w:val="0"/>
          <w:color w:val="1C4587"/>
          <w:sz w:val="24"/>
          <w:szCs w:val="24"/>
        </w:rPr>
        <w:t xml:space="preserve">（二）技術型高中(高職)一般英文單字組（約 4,000+字) 。(須考測驗一) </w:t>
      </w:r>
    </w:p>
    <w:p w14:paraId="22AD2127" w14:textId="77777777" w:rsidR="00846205" w:rsidRDefault="00846205" w:rsidP="00171F52">
      <w:pPr>
        <w:pStyle w:val="2"/>
        <w:spacing w:before="0" w:beforeAutospacing="0" w:after="0" w:afterAutospacing="0"/>
        <w:ind w:left="240" w:hanging="40"/>
        <w:rPr>
          <w:rFonts w:ascii="標楷體" w:eastAsia="標楷體" w:hAnsi="標楷體"/>
          <w:b w:val="0"/>
          <w:color w:val="1C4587"/>
          <w:sz w:val="24"/>
          <w:szCs w:val="24"/>
        </w:rPr>
      </w:pPr>
      <w:r>
        <w:rPr>
          <w:rFonts w:ascii="標楷體" w:eastAsia="標楷體" w:hAnsi="標楷體" w:hint="eastAsia"/>
          <w:b w:val="0"/>
          <w:color w:val="1C4587"/>
          <w:sz w:val="24"/>
          <w:szCs w:val="24"/>
        </w:rPr>
        <w:t xml:space="preserve">     </w:t>
      </w:r>
      <w:r w:rsidRPr="00846205">
        <w:rPr>
          <w:rFonts w:ascii="標楷體" w:eastAsia="標楷體" w:hAnsi="標楷體"/>
          <w:b w:val="0"/>
          <w:color w:val="1C4587"/>
          <w:sz w:val="24"/>
          <w:szCs w:val="24"/>
        </w:rPr>
        <w:t xml:space="preserve">（三）國中一般英文單字組（約 2,000+字）。(須考測驗一) </w:t>
      </w:r>
    </w:p>
    <w:p w14:paraId="6D2AB6F0" w14:textId="77777777" w:rsidR="00846205" w:rsidRDefault="00846205" w:rsidP="00171F52">
      <w:pPr>
        <w:pStyle w:val="2"/>
        <w:spacing w:before="0" w:beforeAutospacing="0" w:after="0" w:afterAutospacing="0"/>
        <w:ind w:left="240" w:hanging="40"/>
        <w:rPr>
          <w:rFonts w:ascii="標楷體" w:eastAsia="標楷體" w:hAnsi="標楷體"/>
          <w:b w:val="0"/>
          <w:color w:val="1C4587"/>
          <w:sz w:val="24"/>
          <w:szCs w:val="24"/>
        </w:rPr>
      </w:pPr>
      <w:r>
        <w:rPr>
          <w:rFonts w:ascii="標楷體" w:eastAsia="標楷體" w:hAnsi="標楷體" w:hint="eastAsia"/>
          <w:b w:val="0"/>
          <w:color w:val="1C4587"/>
          <w:sz w:val="24"/>
          <w:szCs w:val="24"/>
        </w:rPr>
        <w:t xml:space="preserve">     </w:t>
      </w:r>
      <w:r w:rsidRPr="00846205">
        <w:rPr>
          <w:rFonts w:ascii="標楷體" w:eastAsia="標楷體" w:hAnsi="標楷體"/>
          <w:b w:val="0"/>
          <w:color w:val="1C4587"/>
          <w:sz w:val="24"/>
          <w:szCs w:val="24"/>
        </w:rPr>
        <w:t xml:space="preserve">（四）國小英文一般單字組（約 500 字）。(須考測驗一) </w:t>
      </w:r>
    </w:p>
    <w:p w14:paraId="4CA74CC6" w14:textId="7EEA9CF6" w:rsidR="00171F52" w:rsidRDefault="00846205" w:rsidP="00171F52">
      <w:pPr>
        <w:pStyle w:val="2"/>
        <w:spacing w:before="0" w:beforeAutospacing="0" w:after="0" w:afterAutospacing="0"/>
        <w:ind w:left="240" w:hanging="40"/>
        <w:rPr>
          <w:rStyle w:val="kb0tx"/>
          <w:rFonts w:ascii="標楷體" w:eastAsia="標楷體" w:hAnsi="標楷體"/>
          <w:b w:val="0"/>
          <w:color w:val="85200C"/>
          <w:sz w:val="24"/>
          <w:szCs w:val="24"/>
          <w:shd w:val="pct15" w:color="auto" w:fill="FFFFFF"/>
        </w:rPr>
      </w:pPr>
      <w:r>
        <w:rPr>
          <w:rFonts w:ascii="標楷體" w:eastAsia="標楷體" w:hAnsi="標楷體" w:hint="eastAsia"/>
          <w:b w:val="0"/>
          <w:color w:val="1C4587"/>
          <w:sz w:val="24"/>
          <w:szCs w:val="24"/>
        </w:rPr>
        <w:t xml:space="preserve">     </w:t>
      </w:r>
      <w:r w:rsidRPr="00846205">
        <w:rPr>
          <w:rFonts w:ascii="標楷體" w:eastAsia="標楷體" w:hAnsi="標楷體"/>
          <w:b w:val="0"/>
          <w:color w:val="1C4587"/>
          <w:sz w:val="24"/>
          <w:szCs w:val="24"/>
        </w:rPr>
        <w:t>（五）國小英文單字神童組（約 1000+字）(須考測驗一)本年繼續試辦每校最多20報名。</w:t>
      </w:r>
      <w:r w:rsidR="00171F52" w:rsidRPr="00D85604">
        <w:rPr>
          <w:rStyle w:val="kb0tx"/>
          <w:rFonts w:ascii="標楷體" w:eastAsia="標楷體" w:hAnsi="標楷體" w:hint="eastAsia"/>
          <w:b w:val="0"/>
          <w:color w:val="85200C"/>
          <w:sz w:val="24"/>
          <w:szCs w:val="24"/>
        </w:rPr>
        <w:t>五、</w:t>
      </w:r>
      <w:r w:rsidR="00171F52" w:rsidRPr="007652D5">
        <w:rPr>
          <w:rStyle w:val="kb0tx"/>
          <w:rFonts w:ascii="標楷體" w:eastAsia="標楷體" w:hAnsi="標楷體" w:hint="eastAsia"/>
          <w:b w:val="0"/>
          <w:color w:val="85200C"/>
          <w:sz w:val="24"/>
          <w:szCs w:val="24"/>
          <w:shd w:val="pct15" w:color="auto" w:fill="FFFFFF"/>
        </w:rPr>
        <w:t>專業英文口說測驗(Speaking Tests)項目—含讀聽說寫</w:t>
      </w:r>
      <w:r w:rsidR="000D0EE4" w:rsidRPr="007652D5">
        <w:rPr>
          <w:rStyle w:val="kb0tx"/>
          <w:rFonts w:ascii="標楷體" w:eastAsia="標楷體" w:hAnsi="標楷體" w:hint="eastAsia"/>
          <w:b w:val="0"/>
          <w:color w:val="85200C"/>
          <w:sz w:val="24"/>
          <w:szCs w:val="24"/>
          <w:shd w:val="pct15" w:color="auto" w:fill="FFFFFF"/>
        </w:rPr>
        <w:t>(無國中組)</w:t>
      </w:r>
    </w:p>
    <w:p w14:paraId="7E6E8309" w14:textId="77777777" w:rsidR="003B65E5" w:rsidRPr="007652D5" w:rsidRDefault="003B65E5" w:rsidP="00171F52">
      <w:pPr>
        <w:pStyle w:val="2"/>
        <w:spacing w:before="0" w:beforeAutospacing="0" w:after="0" w:afterAutospacing="0"/>
        <w:ind w:left="240" w:hanging="40"/>
        <w:rPr>
          <w:rFonts w:ascii="標楷體" w:eastAsia="標楷體" w:hAnsi="標楷體"/>
          <w:b w:val="0"/>
          <w:color w:val="212121"/>
          <w:sz w:val="24"/>
          <w:szCs w:val="24"/>
          <w:shd w:val="pct15" w:color="auto" w:fill="FFFFFF"/>
        </w:rPr>
      </w:pPr>
    </w:p>
    <w:p w14:paraId="5991DD7F" w14:textId="1F34CCFE" w:rsidR="00171F52" w:rsidRDefault="00171F52" w:rsidP="00171F52">
      <w:pPr>
        <w:rPr>
          <w:rFonts w:ascii="標楷體" w:eastAsia="標楷體" w:hAnsi="標楷體"/>
          <w:bCs/>
          <w:color w:val="212121"/>
          <w:szCs w:val="24"/>
        </w:rPr>
      </w:pPr>
      <w:r w:rsidRPr="00D85604">
        <w:rPr>
          <w:rFonts w:ascii="標楷體" w:eastAsia="標楷體" w:hAnsi="標楷體" w:hint="eastAsia"/>
          <w:bCs/>
          <w:color w:val="212121"/>
          <w:szCs w:val="24"/>
        </w:rPr>
        <w:t>※</w:t>
      </w:r>
      <w:r w:rsidRPr="00D85604">
        <w:rPr>
          <w:rFonts w:ascii="標楷體" w:eastAsia="標楷體" w:hAnsi="標楷體"/>
          <w:bCs/>
          <w:color w:val="212121"/>
          <w:szCs w:val="24"/>
        </w:rPr>
        <w:t>競賽用軟體與檔案</w:t>
      </w:r>
      <w:r w:rsidRPr="003B65E5">
        <w:rPr>
          <w:rFonts w:ascii="標楷體" w:eastAsia="標楷體" w:hAnsi="標楷體"/>
          <w:bCs/>
          <w:color w:val="212121"/>
          <w:szCs w:val="24"/>
          <w:shd w:val="pct15" w:color="auto" w:fill="FFFFFF"/>
        </w:rPr>
        <w:t>請自行至活動網站網址下載(Lite版或</w:t>
      </w:r>
      <w:r w:rsidR="003B65E5" w:rsidRPr="003B65E5">
        <w:rPr>
          <w:rFonts w:ascii="標楷體" w:eastAsia="標楷體" w:hAnsi="標楷體" w:hint="eastAsia"/>
          <w:bCs/>
          <w:color w:val="212121"/>
          <w:szCs w:val="24"/>
          <w:shd w:val="pct15" w:color="auto" w:fill="FFFFFF"/>
        </w:rPr>
        <w:t>General通用</w:t>
      </w:r>
      <w:r w:rsidRPr="003B65E5">
        <w:rPr>
          <w:rFonts w:ascii="標楷體" w:eastAsia="標楷體" w:hAnsi="標楷體"/>
          <w:bCs/>
          <w:color w:val="212121"/>
          <w:szCs w:val="24"/>
          <w:shd w:val="pct15" w:color="auto" w:fill="FFFFFF"/>
        </w:rPr>
        <w:t>版)練習</w:t>
      </w:r>
      <w:r w:rsidRPr="00D85604">
        <w:rPr>
          <w:rFonts w:ascii="標楷體" w:eastAsia="標楷體" w:hAnsi="標楷體"/>
          <w:bCs/>
          <w:color w:val="212121"/>
          <w:szCs w:val="24"/>
        </w:rPr>
        <w:t>。</w:t>
      </w:r>
    </w:p>
    <w:p w14:paraId="2B124C2B" w14:textId="77777777" w:rsidR="003B65E5" w:rsidRPr="00D85604" w:rsidRDefault="003B65E5" w:rsidP="00171F52">
      <w:pPr>
        <w:rPr>
          <w:rFonts w:ascii="標楷體" w:eastAsia="標楷體" w:hAnsi="標楷體" w:hint="eastAsia"/>
          <w:bCs/>
          <w:color w:val="212121"/>
          <w:szCs w:val="24"/>
        </w:rPr>
      </w:pPr>
    </w:p>
    <w:p w14:paraId="4BEB49FF" w14:textId="77777777" w:rsidR="00E85DD5" w:rsidRDefault="00D85604" w:rsidP="00E85DD5">
      <w:pPr>
        <w:widowControl/>
        <w:jc w:val="both"/>
        <w:rPr>
          <w:rFonts w:ascii="標楷體" w:eastAsia="標楷體" w:hAnsi="標楷體" w:cs="新細明體"/>
          <w:bCs/>
          <w:color w:val="CC0000"/>
          <w:kern w:val="0"/>
          <w:szCs w:val="24"/>
          <w:u w:val="single"/>
        </w:rPr>
      </w:pPr>
      <w:r w:rsidRPr="00D85604">
        <w:rPr>
          <w:rFonts w:ascii="標楷體" w:eastAsia="標楷體" w:hAnsi="標楷體" w:cs="微軟正黑體"/>
          <w:bCs/>
          <w:kern w:val="0"/>
          <w:szCs w:val="24"/>
        </w:rPr>
        <w:t>※</w:t>
      </w:r>
      <w:r w:rsidR="00E85DD5" w:rsidRPr="00D85604">
        <w:rPr>
          <w:rFonts w:ascii="標楷體" w:eastAsia="標楷體" w:hAnsi="標楷體" w:cs="新細明體" w:hint="eastAsia"/>
          <w:bCs/>
          <w:color w:val="CC0000"/>
          <w:kern w:val="0"/>
          <w:szCs w:val="24"/>
        </w:rPr>
        <w:t>若有增加科目以報名表單或網路公告為主。請注意，</w:t>
      </w:r>
      <w:r w:rsidR="00E85DD5" w:rsidRPr="00D85604">
        <w:rPr>
          <w:rFonts w:ascii="標楷體" w:eastAsia="標楷體" w:hAnsi="標楷體" w:cs="新細明體" w:hint="eastAsia"/>
          <w:bCs/>
          <w:color w:val="CC0000"/>
          <w:kern w:val="0"/>
          <w:szCs w:val="24"/>
          <w:u w:val="single"/>
        </w:rPr>
        <w:t>同一位考生僅能報考一個</w:t>
      </w:r>
      <w:r w:rsidR="00E85DD5">
        <w:rPr>
          <w:rFonts w:ascii="標楷體" w:eastAsia="標楷體" w:hAnsi="標楷體" w:cs="新細明體" w:hint="eastAsia"/>
          <w:bCs/>
          <w:color w:val="CC0000"/>
          <w:kern w:val="0"/>
          <w:szCs w:val="24"/>
          <w:u w:val="single"/>
        </w:rPr>
        <w:t>項目中的一個科目。</w:t>
      </w:r>
    </w:p>
    <w:p w14:paraId="538EC4A1" w14:textId="77777777" w:rsidR="003B65E5" w:rsidRPr="00171F52" w:rsidRDefault="003B65E5" w:rsidP="00E85DD5">
      <w:pPr>
        <w:widowControl/>
        <w:jc w:val="both"/>
        <w:rPr>
          <w:rFonts w:ascii="標楷體" w:eastAsia="標楷體" w:hAnsi="標楷體" w:cs="新細明體" w:hint="eastAsia"/>
          <w:color w:val="212121"/>
          <w:kern w:val="0"/>
          <w:szCs w:val="24"/>
        </w:rPr>
      </w:pPr>
    </w:p>
    <w:p w14:paraId="58991BE5" w14:textId="61054A7F" w:rsidR="00D85604" w:rsidRDefault="003B65E5" w:rsidP="00D85604">
      <w:pPr>
        <w:widowControl/>
        <w:jc w:val="both"/>
        <w:rPr>
          <w:rFonts w:ascii="標楷體" w:eastAsia="標楷體" w:hAnsi="標楷體" w:cs="微軟正黑體"/>
          <w:bCs/>
          <w:kern w:val="0"/>
          <w:szCs w:val="24"/>
        </w:rPr>
      </w:pPr>
      <w:r w:rsidRPr="003B65E5">
        <w:rPr>
          <w:rFonts w:ascii="標楷體" w:eastAsia="標楷體" w:hAnsi="標楷體" w:cs="Arial"/>
          <w:bCs/>
          <w:kern w:val="0"/>
          <w:szCs w:val="24"/>
        </w:rPr>
        <w:t>歷年曾獲英文菁英盃、專業英日文區域賽、全國賽或科學科普專業英文區域賽、全國賽前三名及金腦獎者，不得報名同組別同一項目與科目，未遵守規定者，將撤銷比賽資格或追繳獎項。</w:t>
      </w:r>
    </w:p>
    <w:p w14:paraId="04D0166F" w14:textId="689144C9" w:rsidR="00D85604" w:rsidRDefault="00D85604" w:rsidP="00D85604">
      <w:pPr>
        <w:widowControl/>
        <w:jc w:val="both"/>
        <w:rPr>
          <w:rFonts w:ascii="標楷體" w:eastAsia="標楷體" w:hAnsi="標楷體" w:cs="微軟正黑體"/>
          <w:bCs/>
          <w:kern w:val="0"/>
          <w:szCs w:val="24"/>
        </w:rPr>
      </w:pPr>
      <w:r w:rsidRPr="00D85604">
        <w:rPr>
          <w:rFonts w:ascii="標楷體" w:eastAsia="標楷體" w:hAnsi="標楷體" w:cs="微軟正黑體" w:hint="eastAsia"/>
          <w:bCs/>
          <w:kern w:val="0"/>
          <w:szCs w:val="24"/>
        </w:rPr>
        <w:t>※</w:t>
      </w:r>
      <w:r w:rsidR="003B65E5" w:rsidRPr="003B65E5">
        <w:rPr>
          <w:rFonts w:ascii="標楷體" w:eastAsia="標楷體" w:hAnsi="標楷體" w:cs="微軟正黑體"/>
          <w:bCs/>
          <w:kern w:val="0"/>
          <w:szCs w:val="24"/>
        </w:rPr>
        <w:t>曾獲本市或其它縣市政府英文菁英盃或與本市共同合作承協辦之專業英日文區域賽或總決賽任何 獎項，不得重複報考本屆(2025 年)英文菁英盃相同項目組別科目。</w:t>
      </w:r>
    </w:p>
    <w:p w14:paraId="7362DCFC" w14:textId="77777777" w:rsidR="003B65E5" w:rsidRPr="00171F52" w:rsidRDefault="003B65E5" w:rsidP="00D85604">
      <w:pPr>
        <w:widowControl/>
        <w:jc w:val="both"/>
        <w:rPr>
          <w:rFonts w:ascii="標楷體" w:eastAsia="標楷體" w:hAnsi="標楷體" w:cs="新細明體" w:hint="eastAsia"/>
          <w:kern w:val="0"/>
          <w:szCs w:val="24"/>
        </w:rPr>
      </w:pPr>
    </w:p>
    <w:p w14:paraId="3DF94590" w14:textId="77777777" w:rsidR="00171F52" w:rsidRPr="00D85604" w:rsidRDefault="0026225C" w:rsidP="005355CC">
      <w:pPr>
        <w:jc w:val="center"/>
        <w:rPr>
          <w:rFonts w:ascii="標楷體" w:eastAsia="標楷體" w:hAnsi="標楷體"/>
          <w:szCs w:val="24"/>
        </w:rPr>
      </w:pPr>
      <w:r w:rsidRPr="00D85604">
        <w:rPr>
          <w:rFonts w:ascii="標楷體" w:eastAsia="標楷體" w:hAnsi="標楷體" w:hint="eastAsia"/>
          <w:szCs w:val="24"/>
        </w:rPr>
        <w:t>其他</w:t>
      </w:r>
      <w:r w:rsidR="00171F52" w:rsidRPr="00D85604">
        <w:rPr>
          <w:rFonts w:ascii="標楷體" w:eastAsia="標楷體" w:hAnsi="標楷體" w:hint="eastAsia"/>
          <w:szCs w:val="24"/>
        </w:rPr>
        <w:t>競賽評選規則</w:t>
      </w:r>
      <w:r w:rsidRPr="00D85604">
        <w:rPr>
          <w:rFonts w:ascii="標楷體" w:eastAsia="標楷體" w:hAnsi="標楷體" w:hint="eastAsia"/>
          <w:szCs w:val="24"/>
        </w:rPr>
        <w:t>及注意事項，請自行至網站觀看</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tblGrid>
      <w:tr w:rsidR="003B65E5" w14:paraId="10D78015" w14:textId="77777777" w:rsidTr="003B65E5">
        <w:trPr>
          <w:trHeight w:val="1424"/>
          <w:jc w:val="center"/>
        </w:trPr>
        <w:tc>
          <w:tcPr>
            <w:tcW w:w="4686" w:type="dxa"/>
            <w:vAlign w:val="center"/>
          </w:tcPr>
          <w:p w14:paraId="1EEE89B8" w14:textId="01E9FCBD" w:rsidR="003B65E5" w:rsidRPr="00D85604" w:rsidRDefault="003B65E5" w:rsidP="00171F52">
            <w:pPr>
              <w:rPr>
                <w:rFonts w:ascii="標楷體" w:eastAsia="標楷體" w:hAnsi="標楷體"/>
                <w:szCs w:val="24"/>
              </w:rPr>
            </w:pPr>
            <w:r>
              <w:rPr>
                <w:rFonts w:ascii="標楷體" w:eastAsia="標楷體" w:hAnsi="標楷體"/>
                <w:noProof/>
                <w:szCs w:val="24"/>
              </w:rPr>
              <w:drawing>
                <wp:anchor distT="0" distB="0" distL="114300" distR="114300" simplePos="0" relativeHeight="251662336" behindDoc="0" locked="0" layoutInCell="1" allowOverlap="1" wp14:anchorId="089182C8" wp14:editId="577FBAB8">
                  <wp:simplePos x="870857" y="4680857"/>
                  <wp:positionH relativeFrom="margin">
                    <wp:align>center</wp:align>
                  </wp:positionH>
                  <wp:positionV relativeFrom="margin">
                    <wp:align>center</wp:align>
                  </wp:positionV>
                  <wp:extent cx="1162050" cy="1162050"/>
                  <wp:effectExtent l="0" t="0" r="0" b="0"/>
                  <wp:wrapSquare wrapText="bothSides"/>
                  <wp:docPr id="1564997045" name="圖片 1" descr="一張含有 樣式, 正方形,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97045" name="圖片 1" descr="一張含有 樣式, 正方形, 像素, 設計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p>
        </w:tc>
      </w:tr>
      <w:tr w:rsidR="003B65E5" w14:paraId="595D29EB" w14:textId="77777777" w:rsidTr="003B65E5">
        <w:trPr>
          <w:trHeight w:val="560"/>
          <w:jc w:val="center"/>
        </w:trPr>
        <w:tc>
          <w:tcPr>
            <w:tcW w:w="4686" w:type="dxa"/>
            <w:vAlign w:val="center"/>
          </w:tcPr>
          <w:p w14:paraId="36595BF4" w14:textId="7B819A7F" w:rsidR="003B65E5" w:rsidRDefault="003B65E5" w:rsidP="00B63B97">
            <w:pPr>
              <w:jc w:val="center"/>
              <w:rPr>
                <w:rFonts w:ascii="標楷體" w:eastAsia="標楷體" w:hAnsi="標楷體"/>
                <w:szCs w:val="24"/>
              </w:rPr>
            </w:pPr>
            <w:r>
              <w:rPr>
                <w:rFonts w:ascii="標楷體" w:eastAsia="標楷體" w:hAnsi="標楷體" w:hint="eastAsia"/>
                <w:szCs w:val="24"/>
              </w:rPr>
              <w:t>2025第三屆新竹市英文菁英盃網站</w:t>
            </w:r>
          </w:p>
        </w:tc>
      </w:tr>
    </w:tbl>
    <w:p w14:paraId="661DF8D5" w14:textId="7E4B25C4" w:rsidR="003B65E5" w:rsidRDefault="003B65E5" w:rsidP="00171F52">
      <w:pPr>
        <w:rPr>
          <w:rFonts w:ascii="標楷體" w:eastAsia="標楷體" w:hAnsi="標楷體" w:cs="Arial"/>
          <w:bCs/>
          <w:sz w:val="28"/>
          <w:szCs w:val="24"/>
        </w:rPr>
      </w:pPr>
    </w:p>
    <w:p w14:paraId="214C1194" w14:textId="2179527B" w:rsidR="00171F52" w:rsidRPr="003B65E5" w:rsidRDefault="00171F52" w:rsidP="003B65E5">
      <w:pPr>
        <w:widowControl/>
        <w:rPr>
          <w:rFonts w:ascii="標楷體" w:eastAsia="標楷體" w:hAnsi="標楷體" w:cs="Arial" w:hint="eastAsia"/>
          <w:bCs/>
          <w:sz w:val="28"/>
          <w:szCs w:val="24"/>
        </w:rPr>
      </w:pPr>
    </w:p>
    <w:p w14:paraId="26DFE2C4" w14:textId="77777777" w:rsidR="00215EA6" w:rsidRDefault="00C443D4" w:rsidP="00C443D4">
      <w:pPr>
        <w:jc w:val="center"/>
        <w:rPr>
          <w:rFonts w:ascii="標楷體" w:eastAsia="標楷體" w:hAnsi="標楷體"/>
          <w:szCs w:val="24"/>
        </w:rPr>
      </w:pPr>
      <w:r>
        <w:rPr>
          <w:rFonts w:ascii="標楷體" w:eastAsia="標楷體" w:hAnsi="標楷體" w:hint="eastAsia"/>
          <w:szCs w:val="24"/>
        </w:rPr>
        <w:t>報名表如不足，可至教務處教學組領取</w:t>
      </w:r>
    </w:p>
    <w:p w14:paraId="760B3571" w14:textId="77777777" w:rsidR="00215EA6" w:rsidRDefault="00215EA6" w:rsidP="00171F52">
      <w:pPr>
        <w:rPr>
          <w:rFonts w:ascii="標楷體" w:eastAsia="標楷體" w:hAnsi="標楷體"/>
          <w:szCs w:val="24"/>
        </w:rPr>
      </w:pPr>
    </w:p>
    <w:p w14:paraId="20DFC887" w14:textId="77777777" w:rsidR="003B65E5" w:rsidRDefault="003B65E5">
      <w:pPr>
        <w:widowControl/>
        <w:rPr>
          <w:rFonts w:ascii="標楷體" w:eastAsia="標楷體" w:hAnsi="標楷體" w:cs="Arial"/>
          <w:bCs/>
          <w:sz w:val="28"/>
          <w:szCs w:val="24"/>
        </w:rPr>
      </w:pPr>
      <w:r>
        <w:rPr>
          <w:rFonts w:ascii="標楷體" w:eastAsia="標楷體" w:hAnsi="標楷體" w:cs="Arial"/>
          <w:bCs/>
          <w:sz w:val="28"/>
          <w:szCs w:val="24"/>
        </w:rPr>
        <w:br w:type="page"/>
      </w:r>
    </w:p>
    <w:p w14:paraId="270E31C1" w14:textId="465E0B2E" w:rsidR="00441F9A" w:rsidRPr="00D51BE5" w:rsidRDefault="00441F9A" w:rsidP="00441F9A">
      <w:pPr>
        <w:jc w:val="center"/>
        <w:rPr>
          <w:rFonts w:ascii="標楷體" w:eastAsia="標楷體" w:hAnsi="標楷體" w:cs="Arial"/>
          <w:bCs/>
          <w:sz w:val="28"/>
          <w:szCs w:val="24"/>
        </w:rPr>
      </w:pPr>
      <w:r w:rsidRPr="00D51BE5">
        <w:rPr>
          <w:rFonts w:ascii="標楷體" w:eastAsia="標楷體" w:hAnsi="標楷體" w:cs="Arial"/>
          <w:bCs/>
          <w:sz w:val="28"/>
          <w:szCs w:val="24"/>
        </w:rPr>
        <w:lastRenderedPageBreak/>
        <w:t>新竹市202</w:t>
      </w:r>
      <w:r w:rsidR="003B65E5">
        <w:rPr>
          <w:rFonts w:ascii="標楷體" w:eastAsia="標楷體" w:hAnsi="標楷體" w:cs="Arial" w:hint="eastAsia"/>
          <w:bCs/>
          <w:sz w:val="28"/>
          <w:szCs w:val="24"/>
        </w:rPr>
        <w:t>5</w:t>
      </w:r>
      <w:r w:rsidRPr="00D51BE5">
        <w:rPr>
          <w:rFonts w:ascii="標楷體" w:eastAsia="標楷體" w:hAnsi="標楷體" w:cs="Arial"/>
          <w:bCs/>
          <w:sz w:val="28"/>
          <w:szCs w:val="24"/>
        </w:rPr>
        <w:t>年</w:t>
      </w:r>
      <w:r w:rsidRPr="00D51BE5">
        <w:rPr>
          <w:rFonts w:ascii="標楷體" w:eastAsia="標楷體" w:hAnsi="標楷體" w:cs="Arial" w:hint="eastAsia"/>
          <w:bCs/>
          <w:sz w:val="28"/>
          <w:szCs w:val="24"/>
        </w:rPr>
        <w:t>第</w:t>
      </w:r>
      <w:r w:rsidR="003B65E5">
        <w:rPr>
          <w:rFonts w:ascii="標楷體" w:eastAsia="標楷體" w:hAnsi="標楷體" w:cs="Arial" w:hint="eastAsia"/>
          <w:bCs/>
          <w:sz w:val="28"/>
          <w:szCs w:val="24"/>
        </w:rPr>
        <w:t>三</w:t>
      </w:r>
      <w:r w:rsidRPr="00D51BE5">
        <w:rPr>
          <w:rFonts w:ascii="標楷體" w:eastAsia="標楷體" w:hAnsi="標楷體" w:cs="Arial" w:hint="eastAsia"/>
          <w:bCs/>
          <w:sz w:val="28"/>
          <w:szCs w:val="24"/>
        </w:rPr>
        <w:t>屆英文菁英盃</w:t>
      </w:r>
      <w:r w:rsidRPr="00D51BE5">
        <w:rPr>
          <w:rFonts w:ascii="標楷體" w:eastAsia="標楷體" w:hAnsi="標楷體" w:cs="Arial"/>
          <w:bCs/>
          <w:sz w:val="28"/>
          <w:szCs w:val="24"/>
        </w:rPr>
        <w:t>專業英文聽寫能力與詞彙能力大賽</w:t>
      </w:r>
    </w:p>
    <w:p w14:paraId="66977CC6" w14:textId="77777777" w:rsidR="00441F9A" w:rsidRPr="00171F52" w:rsidRDefault="00441F9A" w:rsidP="00441F9A">
      <w:pPr>
        <w:jc w:val="center"/>
        <w:rPr>
          <w:rFonts w:ascii="標楷體" w:eastAsia="標楷體" w:hAnsi="標楷體" w:cs="Arial"/>
          <w:bCs/>
          <w:szCs w:val="24"/>
        </w:rPr>
      </w:pPr>
      <w:r w:rsidRPr="00D51BE5">
        <w:rPr>
          <w:rFonts w:ascii="標楷體" w:eastAsia="標楷體" w:hAnsi="標楷體" w:cs="Arial" w:hint="eastAsia"/>
          <w:bCs/>
          <w:szCs w:val="24"/>
        </w:rPr>
        <w:t>-校內報名表</w:t>
      </w:r>
      <w:r w:rsidRPr="00D51BE5">
        <w:rPr>
          <w:rFonts w:ascii="標楷體" w:eastAsia="標楷體" w:hAnsi="標楷體" w:cs="Arial"/>
          <w:bCs/>
          <w:szCs w:val="24"/>
        </w:rPr>
        <w:t>-</w:t>
      </w:r>
    </w:p>
    <w:tbl>
      <w:tblPr>
        <w:tblStyle w:val="a3"/>
        <w:tblW w:w="0" w:type="auto"/>
        <w:tblLook w:val="04A0" w:firstRow="1" w:lastRow="0" w:firstColumn="1" w:lastColumn="0" w:noHBand="0" w:noVBand="1"/>
      </w:tblPr>
      <w:tblGrid>
        <w:gridCol w:w="1837"/>
        <w:gridCol w:w="1419"/>
        <w:gridCol w:w="2268"/>
        <w:gridCol w:w="1320"/>
        <w:gridCol w:w="3612"/>
      </w:tblGrid>
      <w:tr w:rsidR="00836ED4" w14:paraId="00D0FE5A" w14:textId="77777777" w:rsidTr="004B22C5">
        <w:trPr>
          <w:trHeight w:val="670"/>
        </w:trPr>
        <w:tc>
          <w:tcPr>
            <w:tcW w:w="1837" w:type="dxa"/>
            <w:vMerge w:val="restart"/>
            <w:shd w:val="clear" w:color="auto" w:fill="BFBFBF" w:themeFill="background1" w:themeFillShade="BF"/>
            <w:vAlign w:val="center"/>
          </w:tcPr>
          <w:p w14:paraId="5C9A9297" w14:textId="77777777" w:rsidR="00836ED4" w:rsidRPr="00AA7E49" w:rsidRDefault="00836ED4" w:rsidP="001928B0">
            <w:pPr>
              <w:jc w:val="center"/>
              <w:rPr>
                <w:rFonts w:ascii="標楷體" w:eastAsia="標楷體" w:hAnsi="標楷體"/>
                <w:b/>
                <w:szCs w:val="24"/>
              </w:rPr>
            </w:pPr>
            <w:r w:rsidRPr="00AA7E49">
              <w:rPr>
                <w:rFonts w:ascii="標楷體" w:eastAsia="標楷體" w:hAnsi="標楷體" w:hint="eastAsia"/>
                <w:b/>
                <w:szCs w:val="24"/>
              </w:rPr>
              <w:t>學生資料</w:t>
            </w:r>
          </w:p>
        </w:tc>
        <w:tc>
          <w:tcPr>
            <w:tcW w:w="8619" w:type="dxa"/>
            <w:gridSpan w:val="4"/>
            <w:vAlign w:val="center"/>
          </w:tcPr>
          <w:p w14:paraId="30F6A2D1" w14:textId="77777777" w:rsidR="00836ED4" w:rsidRDefault="00836ED4" w:rsidP="00171F52">
            <w:pPr>
              <w:rPr>
                <w:rFonts w:ascii="標楷體" w:eastAsia="標楷體" w:hAnsi="標楷體"/>
                <w:szCs w:val="24"/>
              </w:rPr>
            </w:pPr>
            <w:r>
              <w:rPr>
                <w:rFonts w:ascii="標楷體" w:eastAsia="標楷體" w:hAnsi="標楷體" w:hint="eastAsia"/>
                <w:szCs w:val="24"/>
              </w:rPr>
              <w:t xml:space="preserve">    </w:t>
            </w:r>
            <w:r w:rsidR="00392091">
              <w:rPr>
                <w:rFonts w:ascii="標楷體" w:eastAsia="標楷體" w:hAnsi="標楷體" w:hint="eastAsia"/>
                <w:szCs w:val="24"/>
              </w:rPr>
              <w:t xml:space="preserve"> </w:t>
            </w:r>
            <w:r>
              <w:rPr>
                <w:rFonts w:ascii="標楷體" w:eastAsia="標楷體" w:hAnsi="標楷體" w:hint="eastAsia"/>
                <w:szCs w:val="24"/>
              </w:rPr>
              <w:t xml:space="preserve">年     班     號    </w:t>
            </w:r>
          </w:p>
        </w:tc>
      </w:tr>
      <w:tr w:rsidR="00836ED4" w14:paraId="26A1C853" w14:textId="77777777" w:rsidTr="004B22C5">
        <w:trPr>
          <w:trHeight w:val="873"/>
        </w:trPr>
        <w:tc>
          <w:tcPr>
            <w:tcW w:w="1837" w:type="dxa"/>
            <w:vMerge/>
            <w:shd w:val="clear" w:color="auto" w:fill="BFBFBF" w:themeFill="background1" w:themeFillShade="BF"/>
            <w:vAlign w:val="center"/>
          </w:tcPr>
          <w:p w14:paraId="6CBA6EAD" w14:textId="77777777" w:rsidR="00836ED4" w:rsidRPr="00AA7E49" w:rsidRDefault="00836ED4" w:rsidP="001928B0">
            <w:pPr>
              <w:jc w:val="center"/>
              <w:rPr>
                <w:rFonts w:ascii="標楷體" w:eastAsia="標楷體" w:hAnsi="標楷體"/>
                <w:b/>
                <w:szCs w:val="24"/>
              </w:rPr>
            </w:pPr>
          </w:p>
        </w:tc>
        <w:tc>
          <w:tcPr>
            <w:tcW w:w="1419" w:type="dxa"/>
            <w:tcBorders>
              <w:right w:val="single" w:sz="6" w:space="0" w:color="000000"/>
            </w:tcBorders>
            <w:vAlign w:val="center"/>
          </w:tcPr>
          <w:p w14:paraId="4734D497" w14:textId="77777777" w:rsidR="00836ED4" w:rsidRDefault="00836ED4" w:rsidP="00171F52">
            <w:pPr>
              <w:rPr>
                <w:rFonts w:ascii="標楷體" w:eastAsia="標楷體" w:hAnsi="標楷體"/>
                <w:szCs w:val="24"/>
              </w:rPr>
            </w:pPr>
            <w:r>
              <w:rPr>
                <w:rFonts w:ascii="標楷體" w:eastAsia="標楷體" w:hAnsi="標楷體" w:hint="eastAsia"/>
                <w:szCs w:val="24"/>
              </w:rPr>
              <w:t>中文姓名</w:t>
            </w:r>
          </w:p>
        </w:tc>
        <w:tc>
          <w:tcPr>
            <w:tcW w:w="2268" w:type="dxa"/>
            <w:tcBorders>
              <w:left w:val="single" w:sz="6" w:space="0" w:color="000000"/>
            </w:tcBorders>
            <w:vAlign w:val="center"/>
          </w:tcPr>
          <w:p w14:paraId="50CC7FE5" w14:textId="77777777" w:rsidR="00836ED4" w:rsidRDefault="00836ED4" w:rsidP="00836ED4">
            <w:pPr>
              <w:rPr>
                <w:rFonts w:ascii="標楷體" w:eastAsia="標楷體" w:hAnsi="標楷體"/>
                <w:szCs w:val="24"/>
              </w:rPr>
            </w:pPr>
          </w:p>
        </w:tc>
        <w:tc>
          <w:tcPr>
            <w:tcW w:w="1320" w:type="dxa"/>
            <w:tcBorders>
              <w:left w:val="single" w:sz="6" w:space="0" w:color="000000"/>
            </w:tcBorders>
            <w:vAlign w:val="center"/>
          </w:tcPr>
          <w:p w14:paraId="50534244" w14:textId="77777777" w:rsidR="00836ED4" w:rsidRDefault="00836ED4" w:rsidP="00836ED4">
            <w:pPr>
              <w:rPr>
                <w:rFonts w:ascii="標楷體" w:eastAsia="標楷體" w:hAnsi="標楷體"/>
                <w:szCs w:val="24"/>
              </w:rPr>
            </w:pPr>
            <w:r>
              <w:rPr>
                <w:rFonts w:ascii="標楷體" w:eastAsia="標楷體" w:hAnsi="標楷體" w:hint="eastAsia"/>
                <w:szCs w:val="24"/>
              </w:rPr>
              <w:t>英文姓名</w:t>
            </w:r>
          </w:p>
        </w:tc>
        <w:tc>
          <w:tcPr>
            <w:tcW w:w="3612" w:type="dxa"/>
            <w:tcBorders>
              <w:left w:val="single" w:sz="6" w:space="0" w:color="000000"/>
            </w:tcBorders>
            <w:vAlign w:val="center"/>
          </w:tcPr>
          <w:p w14:paraId="25220EE2" w14:textId="77777777" w:rsidR="00836ED4" w:rsidRDefault="00836ED4" w:rsidP="00836ED4">
            <w:pPr>
              <w:rPr>
                <w:rFonts w:ascii="標楷體" w:eastAsia="標楷體" w:hAnsi="標楷體"/>
                <w:szCs w:val="24"/>
              </w:rPr>
            </w:pPr>
          </w:p>
        </w:tc>
      </w:tr>
      <w:tr w:rsidR="00574413" w14:paraId="07ABC7F2" w14:textId="77777777" w:rsidTr="00C47537">
        <w:trPr>
          <w:trHeight w:val="1812"/>
        </w:trPr>
        <w:tc>
          <w:tcPr>
            <w:tcW w:w="1837" w:type="dxa"/>
            <w:shd w:val="clear" w:color="auto" w:fill="BFBFBF" w:themeFill="background1" w:themeFillShade="BF"/>
            <w:vAlign w:val="center"/>
          </w:tcPr>
          <w:p w14:paraId="278ED1ED" w14:textId="77777777" w:rsidR="00574413" w:rsidRPr="00AA7E49" w:rsidRDefault="00AF1C7B" w:rsidP="001928B0">
            <w:pPr>
              <w:jc w:val="center"/>
              <w:rPr>
                <w:rFonts w:ascii="標楷體" w:eastAsia="標楷體" w:hAnsi="標楷體"/>
                <w:b/>
                <w:szCs w:val="24"/>
              </w:rPr>
            </w:pPr>
            <w:r w:rsidRPr="00AA7E49">
              <w:rPr>
                <w:rFonts w:ascii="標楷體" w:eastAsia="標楷體" w:hAnsi="標楷體" w:hint="eastAsia"/>
                <w:b/>
                <w:szCs w:val="24"/>
              </w:rPr>
              <w:t>報考科目</w:t>
            </w:r>
          </w:p>
          <w:p w14:paraId="2D18264C" w14:textId="77777777" w:rsidR="00AF1C7B" w:rsidRPr="00AA7E49" w:rsidRDefault="00AF1C7B" w:rsidP="001928B0">
            <w:pPr>
              <w:jc w:val="center"/>
              <w:rPr>
                <w:rFonts w:ascii="標楷體" w:eastAsia="標楷體" w:hAnsi="標楷體"/>
                <w:b/>
                <w:szCs w:val="24"/>
              </w:rPr>
            </w:pPr>
            <w:r w:rsidRPr="00AA7E49">
              <w:rPr>
                <w:rFonts w:ascii="標楷體" w:eastAsia="標楷體" w:hAnsi="標楷體" w:hint="eastAsia"/>
                <w:b/>
                <w:szCs w:val="24"/>
              </w:rPr>
              <w:t>(擇一勾選)</w:t>
            </w:r>
          </w:p>
        </w:tc>
        <w:tc>
          <w:tcPr>
            <w:tcW w:w="8619" w:type="dxa"/>
            <w:gridSpan w:val="4"/>
            <w:vAlign w:val="center"/>
          </w:tcPr>
          <w:p w14:paraId="12820A1A" w14:textId="77777777" w:rsidR="00574413" w:rsidRDefault="00C43648" w:rsidP="00C43648">
            <w:pPr>
              <w:pStyle w:val="a4"/>
              <w:numPr>
                <w:ilvl w:val="0"/>
                <w:numId w:val="1"/>
              </w:numPr>
              <w:ind w:leftChars="0"/>
              <w:rPr>
                <w:rFonts w:ascii="標楷體" w:eastAsia="標楷體" w:hAnsi="標楷體"/>
                <w:szCs w:val="24"/>
              </w:rPr>
            </w:pPr>
            <w:r w:rsidRPr="00C43648">
              <w:rPr>
                <w:rFonts w:ascii="標楷體" w:eastAsia="標楷體" w:hAnsi="標楷體" w:hint="eastAsia"/>
                <w:szCs w:val="24"/>
              </w:rPr>
              <w:t>C</w:t>
            </w:r>
            <w:r>
              <w:rPr>
                <w:rFonts w:ascii="標楷體" w:eastAsia="標楷體" w:hAnsi="標楷體"/>
                <w:szCs w:val="24"/>
              </w:rPr>
              <w:t>1.</w:t>
            </w:r>
            <w:r>
              <w:rPr>
                <w:rFonts w:ascii="標楷體" w:eastAsia="標楷體" w:hAnsi="標楷體" w:hint="eastAsia"/>
                <w:szCs w:val="24"/>
              </w:rPr>
              <w:t>實用英文聽寫能力組</w:t>
            </w:r>
          </w:p>
          <w:p w14:paraId="21CA4EC7" w14:textId="77777777" w:rsidR="00C43648" w:rsidRDefault="00C43648" w:rsidP="00C43648">
            <w:pPr>
              <w:pStyle w:val="a4"/>
              <w:numPr>
                <w:ilvl w:val="0"/>
                <w:numId w:val="1"/>
              </w:numPr>
              <w:ind w:leftChars="0"/>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2.</w:t>
            </w:r>
            <w:r>
              <w:rPr>
                <w:rFonts w:ascii="標楷體" w:eastAsia="標楷體" w:hAnsi="標楷體" w:hint="eastAsia"/>
                <w:szCs w:val="24"/>
              </w:rPr>
              <w:t>英語文文法聽寫能力組</w:t>
            </w:r>
          </w:p>
          <w:p w14:paraId="693CFF22" w14:textId="77777777" w:rsidR="00C43648" w:rsidRDefault="00C43648" w:rsidP="00C43648">
            <w:pPr>
              <w:pStyle w:val="a4"/>
              <w:numPr>
                <w:ilvl w:val="0"/>
                <w:numId w:val="1"/>
              </w:numPr>
              <w:ind w:leftChars="0"/>
              <w:rPr>
                <w:rFonts w:ascii="標楷體" w:eastAsia="標楷體" w:hAnsi="標楷體"/>
                <w:szCs w:val="24"/>
              </w:rPr>
            </w:pPr>
            <w:r>
              <w:rPr>
                <w:rFonts w:ascii="標楷體" w:eastAsia="標楷體" w:hAnsi="標楷體" w:hint="eastAsia"/>
                <w:szCs w:val="24"/>
              </w:rPr>
              <w:t>D</w:t>
            </w:r>
            <w:r>
              <w:rPr>
                <w:rFonts w:ascii="標楷體" w:eastAsia="標楷體" w:hAnsi="標楷體"/>
                <w:szCs w:val="24"/>
              </w:rPr>
              <w:t>1.</w:t>
            </w:r>
            <w:r>
              <w:rPr>
                <w:rFonts w:ascii="標楷體" w:eastAsia="標楷體" w:hAnsi="標楷體" w:hint="eastAsia"/>
                <w:szCs w:val="24"/>
              </w:rPr>
              <w:t>一般英文單字組</w:t>
            </w:r>
          </w:p>
          <w:p w14:paraId="6414A932" w14:textId="670EFDA3" w:rsidR="00C43648" w:rsidRPr="00C43648" w:rsidRDefault="00C43648" w:rsidP="00C43648">
            <w:pPr>
              <w:pStyle w:val="a4"/>
              <w:numPr>
                <w:ilvl w:val="0"/>
                <w:numId w:val="1"/>
              </w:numPr>
              <w:ind w:leftChars="0"/>
              <w:rPr>
                <w:rFonts w:ascii="標楷體" w:eastAsia="標楷體" w:hAnsi="標楷體"/>
                <w:szCs w:val="24"/>
              </w:rPr>
            </w:pPr>
            <w:r>
              <w:rPr>
                <w:rFonts w:ascii="標楷體" w:eastAsia="標楷體" w:hAnsi="標楷體" w:hint="eastAsia"/>
                <w:szCs w:val="24"/>
              </w:rPr>
              <w:t>D</w:t>
            </w:r>
            <w:r>
              <w:rPr>
                <w:rFonts w:ascii="標楷體" w:eastAsia="標楷體" w:hAnsi="標楷體"/>
                <w:szCs w:val="24"/>
              </w:rPr>
              <w:t>2.</w:t>
            </w:r>
            <w:r>
              <w:rPr>
                <w:rFonts w:ascii="標楷體" w:eastAsia="標楷體" w:hAnsi="標楷體" w:hint="eastAsia"/>
                <w:szCs w:val="24"/>
              </w:rPr>
              <w:t>生活</w:t>
            </w:r>
            <w:r w:rsidR="00334521">
              <w:rPr>
                <w:rFonts w:ascii="標楷體" w:eastAsia="標楷體" w:hAnsi="標楷體" w:hint="eastAsia"/>
                <w:szCs w:val="24"/>
              </w:rPr>
              <w:t>與</w:t>
            </w:r>
            <w:r>
              <w:rPr>
                <w:rFonts w:ascii="標楷體" w:eastAsia="標楷體" w:hAnsi="標楷體" w:hint="eastAsia"/>
                <w:szCs w:val="24"/>
              </w:rPr>
              <w:t>職場-職涯試探(綜合類)英文詞彙組</w:t>
            </w:r>
          </w:p>
        </w:tc>
      </w:tr>
      <w:tr w:rsidR="00392091" w14:paraId="7CEFD762" w14:textId="77777777" w:rsidTr="004B22C5">
        <w:trPr>
          <w:trHeight w:val="726"/>
        </w:trPr>
        <w:tc>
          <w:tcPr>
            <w:tcW w:w="1837" w:type="dxa"/>
            <w:vMerge w:val="restart"/>
            <w:shd w:val="clear" w:color="auto" w:fill="BFBFBF" w:themeFill="background1" w:themeFillShade="BF"/>
            <w:vAlign w:val="center"/>
          </w:tcPr>
          <w:p w14:paraId="64224E27" w14:textId="77777777" w:rsidR="00392091" w:rsidRPr="00AA7E49" w:rsidRDefault="00392091" w:rsidP="001928B0">
            <w:pPr>
              <w:jc w:val="center"/>
              <w:rPr>
                <w:rFonts w:ascii="標楷體" w:eastAsia="標楷體" w:hAnsi="標楷體"/>
                <w:b/>
                <w:szCs w:val="24"/>
              </w:rPr>
            </w:pPr>
            <w:r w:rsidRPr="00AA7E49">
              <w:rPr>
                <w:rFonts w:ascii="標楷體" w:eastAsia="標楷體" w:hAnsi="標楷體" w:hint="eastAsia"/>
                <w:b/>
                <w:szCs w:val="24"/>
              </w:rPr>
              <w:t>指導老師</w:t>
            </w:r>
          </w:p>
          <w:p w14:paraId="131D13B3" w14:textId="77777777" w:rsidR="00392091" w:rsidRPr="00AA7E49" w:rsidRDefault="00392091" w:rsidP="001928B0">
            <w:pPr>
              <w:jc w:val="center"/>
              <w:rPr>
                <w:rFonts w:ascii="標楷體" w:eastAsia="標楷體" w:hAnsi="標楷體"/>
                <w:b/>
                <w:szCs w:val="24"/>
              </w:rPr>
            </w:pPr>
            <w:r w:rsidRPr="00AA7E49">
              <w:rPr>
                <w:rFonts w:ascii="標楷體" w:eastAsia="標楷體" w:hAnsi="標楷體" w:hint="eastAsia"/>
                <w:b/>
                <w:szCs w:val="24"/>
              </w:rPr>
              <w:t>(校內限一名)</w:t>
            </w:r>
          </w:p>
        </w:tc>
        <w:tc>
          <w:tcPr>
            <w:tcW w:w="8619" w:type="dxa"/>
            <w:gridSpan w:val="4"/>
            <w:vAlign w:val="center"/>
          </w:tcPr>
          <w:p w14:paraId="5D897239" w14:textId="77777777" w:rsidR="00392091" w:rsidRDefault="00392091" w:rsidP="00171F52">
            <w:pPr>
              <w:rPr>
                <w:rFonts w:ascii="標楷體" w:eastAsia="標楷體" w:hAnsi="標楷體"/>
                <w:szCs w:val="24"/>
              </w:rPr>
            </w:pPr>
            <w:r>
              <w:rPr>
                <w:rFonts w:ascii="標楷體" w:eastAsia="標楷體" w:hAnsi="標楷體" w:hint="eastAsia"/>
                <w:szCs w:val="24"/>
              </w:rPr>
              <w:t>指導老師本人簽名：</w:t>
            </w:r>
          </w:p>
        </w:tc>
      </w:tr>
      <w:tr w:rsidR="00392091" w14:paraId="7157D3A5" w14:textId="77777777" w:rsidTr="00C47537">
        <w:trPr>
          <w:trHeight w:val="1238"/>
        </w:trPr>
        <w:tc>
          <w:tcPr>
            <w:tcW w:w="1837" w:type="dxa"/>
            <w:vMerge/>
            <w:shd w:val="clear" w:color="auto" w:fill="BFBFBF" w:themeFill="background1" w:themeFillShade="BF"/>
            <w:vAlign w:val="center"/>
          </w:tcPr>
          <w:p w14:paraId="1826D346" w14:textId="77777777" w:rsidR="00392091" w:rsidRDefault="00392091" w:rsidP="00171F52">
            <w:pPr>
              <w:rPr>
                <w:rFonts w:ascii="標楷體" w:eastAsia="標楷體" w:hAnsi="標楷體"/>
                <w:szCs w:val="24"/>
              </w:rPr>
            </w:pPr>
          </w:p>
        </w:tc>
        <w:tc>
          <w:tcPr>
            <w:tcW w:w="8619" w:type="dxa"/>
            <w:gridSpan w:val="4"/>
            <w:vAlign w:val="center"/>
          </w:tcPr>
          <w:p w14:paraId="2483E3E5" w14:textId="77777777" w:rsidR="00392091" w:rsidRDefault="00392091" w:rsidP="00171F52">
            <w:pPr>
              <w:rPr>
                <w:rFonts w:ascii="標楷體" w:eastAsia="標楷體" w:hAnsi="標楷體"/>
                <w:szCs w:val="24"/>
              </w:rPr>
            </w:pPr>
            <w:r>
              <w:rPr>
                <w:rFonts w:ascii="標楷體" w:eastAsia="標楷體" w:hAnsi="標楷體" w:hint="eastAsia"/>
                <w:szCs w:val="24"/>
              </w:rPr>
              <w:t>指導老師是否有英文國際認證</w:t>
            </w:r>
          </w:p>
          <w:p w14:paraId="72CA9C42" w14:textId="15DB343F" w:rsidR="00392091" w:rsidRDefault="00392091" w:rsidP="00171F52">
            <w:pPr>
              <w:rPr>
                <w:rFonts w:ascii="標楷體" w:eastAsia="標楷體" w:hAnsi="標楷體"/>
                <w:szCs w:val="24"/>
              </w:rPr>
            </w:pPr>
            <w:r>
              <w:rPr>
                <w:rFonts w:ascii="標楷體" w:eastAsia="標楷體" w:hAnsi="標楷體" w:hint="eastAsia"/>
                <w:szCs w:val="24"/>
              </w:rPr>
              <w:t>□是 (請將認證證明MAIL給教學組y</w:t>
            </w:r>
            <w:r>
              <w:rPr>
                <w:rFonts w:ascii="標楷體" w:eastAsia="標楷體" w:hAnsi="標楷體"/>
                <w:szCs w:val="24"/>
              </w:rPr>
              <w:t>sjht10</w:t>
            </w:r>
            <w:r w:rsidR="00334521">
              <w:rPr>
                <w:rFonts w:ascii="標楷體" w:eastAsia="標楷體" w:hAnsi="標楷體" w:hint="eastAsia"/>
                <w:szCs w:val="24"/>
              </w:rPr>
              <w:t>310</w:t>
            </w:r>
            <w:r>
              <w:rPr>
                <w:rFonts w:ascii="標楷體" w:eastAsia="標楷體" w:hAnsi="標楷體"/>
                <w:szCs w:val="24"/>
              </w:rPr>
              <w:t>@ysjh.hc.edu.tw</w:t>
            </w:r>
            <w:r>
              <w:rPr>
                <w:rFonts w:ascii="標楷體" w:eastAsia="標楷體" w:hAnsi="標楷體" w:hint="eastAsia"/>
                <w:szCs w:val="24"/>
              </w:rPr>
              <w:t>)</w:t>
            </w:r>
          </w:p>
          <w:p w14:paraId="61D98889" w14:textId="77777777" w:rsidR="00392091" w:rsidRDefault="00392091" w:rsidP="00171F52">
            <w:pPr>
              <w:rPr>
                <w:rFonts w:ascii="標楷體" w:eastAsia="標楷體" w:hAnsi="標楷體"/>
                <w:szCs w:val="24"/>
              </w:rPr>
            </w:pPr>
            <w:r>
              <w:rPr>
                <w:rFonts w:ascii="標楷體" w:eastAsia="標楷體" w:hAnsi="標楷體" w:hint="eastAsia"/>
                <w:szCs w:val="24"/>
              </w:rPr>
              <w:t>□否</w:t>
            </w:r>
          </w:p>
        </w:tc>
      </w:tr>
    </w:tbl>
    <w:p w14:paraId="515F6603" w14:textId="47DB9855" w:rsidR="00B26D19" w:rsidRDefault="00B26D19" w:rsidP="00D51BE5">
      <w:pPr>
        <w:jc w:val="center"/>
        <w:rPr>
          <w:rFonts w:ascii="標楷體" w:eastAsia="標楷體" w:hAnsi="標楷體"/>
          <w:sz w:val="28"/>
          <w:szCs w:val="24"/>
        </w:rPr>
      </w:pPr>
      <w:r w:rsidRPr="00B26D19">
        <w:rPr>
          <w:rFonts w:ascii="標楷體" w:eastAsia="標楷體" w:hAnsi="標楷體" w:hint="eastAsia"/>
          <w:sz w:val="28"/>
          <w:szCs w:val="24"/>
        </w:rPr>
        <w:t>請在9/</w:t>
      </w:r>
      <w:r w:rsidR="00334521">
        <w:rPr>
          <w:rFonts w:ascii="標楷體" w:eastAsia="標楷體" w:hAnsi="標楷體" w:hint="eastAsia"/>
          <w:sz w:val="28"/>
          <w:szCs w:val="24"/>
        </w:rPr>
        <w:t>19</w:t>
      </w:r>
      <w:r w:rsidRPr="00B26D19">
        <w:rPr>
          <w:rFonts w:ascii="標楷體" w:eastAsia="標楷體" w:hAnsi="標楷體" w:hint="eastAsia"/>
          <w:sz w:val="28"/>
          <w:szCs w:val="24"/>
        </w:rPr>
        <w:t>前填妥報名表，交回教務處教學組</w:t>
      </w:r>
    </w:p>
    <w:p w14:paraId="53D971B5" w14:textId="77777777" w:rsidR="00D51BE5" w:rsidRDefault="00D51BE5" w:rsidP="00D51BE5">
      <w:pPr>
        <w:jc w:val="center"/>
        <w:rPr>
          <w:rFonts w:ascii="標楷體" w:eastAsia="標楷體" w:hAnsi="標楷體"/>
          <w:sz w:val="28"/>
          <w:szCs w:val="24"/>
        </w:rPr>
      </w:pPr>
    </w:p>
    <w:p w14:paraId="57EC06D1" w14:textId="10DA5575" w:rsidR="00D51BE5" w:rsidRPr="00D51BE5" w:rsidRDefault="00D51BE5" w:rsidP="00D51BE5">
      <w:pPr>
        <w:jc w:val="center"/>
        <w:rPr>
          <w:rFonts w:ascii="標楷體" w:eastAsia="標楷體" w:hAnsi="標楷體" w:cs="Arial"/>
          <w:bCs/>
          <w:sz w:val="28"/>
          <w:szCs w:val="24"/>
        </w:rPr>
      </w:pPr>
      <w:r w:rsidRPr="00D51BE5">
        <w:rPr>
          <w:rFonts w:ascii="標楷體" w:eastAsia="標楷體" w:hAnsi="標楷體" w:cs="Arial"/>
          <w:bCs/>
          <w:sz w:val="28"/>
          <w:szCs w:val="24"/>
        </w:rPr>
        <w:t>新竹市202</w:t>
      </w:r>
      <w:r w:rsidR="00334521">
        <w:rPr>
          <w:rFonts w:ascii="標楷體" w:eastAsia="標楷體" w:hAnsi="標楷體" w:cs="Arial" w:hint="eastAsia"/>
          <w:bCs/>
          <w:sz w:val="28"/>
          <w:szCs w:val="24"/>
        </w:rPr>
        <w:t>5</w:t>
      </w:r>
      <w:r w:rsidRPr="00D51BE5">
        <w:rPr>
          <w:rFonts w:ascii="標楷體" w:eastAsia="標楷體" w:hAnsi="標楷體" w:cs="Arial"/>
          <w:bCs/>
          <w:sz w:val="28"/>
          <w:szCs w:val="24"/>
        </w:rPr>
        <w:t>年</w:t>
      </w:r>
      <w:r w:rsidRPr="00D51BE5">
        <w:rPr>
          <w:rFonts w:ascii="標楷體" w:eastAsia="標楷體" w:hAnsi="標楷體" w:cs="Arial" w:hint="eastAsia"/>
          <w:bCs/>
          <w:sz w:val="28"/>
          <w:szCs w:val="24"/>
        </w:rPr>
        <w:t>第</w:t>
      </w:r>
      <w:r w:rsidR="00334521">
        <w:rPr>
          <w:rFonts w:ascii="標楷體" w:eastAsia="標楷體" w:hAnsi="標楷體" w:cs="Arial" w:hint="eastAsia"/>
          <w:bCs/>
          <w:sz w:val="28"/>
          <w:szCs w:val="24"/>
        </w:rPr>
        <w:t>三</w:t>
      </w:r>
      <w:r w:rsidRPr="00D51BE5">
        <w:rPr>
          <w:rFonts w:ascii="標楷體" w:eastAsia="標楷體" w:hAnsi="標楷體" w:cs="Arial" w:hint="eastAsia"/>
          <w:bCs/>
          <w:sz w:val="28"/>
          <w:szCs w:val="24"/>
        </w:rPr>
        <w:t>屆英文菁英盃</w:t>
      </w:r>
      <w:r w:rsidRPr="00D51BE5">
        <w:rPr>
          <w:rFonts w:ascii="標楷體" w:eastAsia="標楷體" w:hAnsi="標楷體" w:cs="Arial"/>
          <w:bCs/>
          <w:sz w:val="28"/>
          <w:szCs w:val="24"/>
        </w:rPr>
        <w:t>專業英文聽寫能力與詞彙能力大賽</w:t>
      </w:r>
    </w:p>
    <w:p w14:paraId="14CE6681" w14:textId="77777777" w:rsidR="00D51BE5" w:rsidRPr="00171F52" w:rsidRDefault="00D51BE5" w:rsidP="00D51BE5">
      <w:pPr>
        <w:jc w:val="center"/>
        <w:rPr>
          <w:rFonts w:ascii="標楷體" w:eastAsia="標楷體" w:hAnsi="標楷體" w:cs="Arial"/>
          <w:bCs/>
          <w:szCs w:val="24"/>
        </w:rPr>
      </w:pPr>
      <w:r w:rsidRPr="00D51BE5">
        <w:rPr>
          <w:rFonts w:ascii="標楷體" w:eastAsia="標楷體" w:hAnsi="標楷體" w:cs="Arial" w:hint="eastAsia"/>
          <w:bCs/>
          <w:szCs w:val="24"/>
        </w:rPr>
        <w:t>-校內報名表</w:t>
      </w:r>
      <w:r w:rsidRPr="00D51BE5">
        <w:rPr>
          <w:rFonts w:ascii="標楷體" w:eastAsia="標楷體" w:hAnsi="標楷體" w:cs="Arial"/>
          <w:bCs/>
          <w:szCs w:val="24"/>
        </w:rPr>
        <w:t>-</w:t>
      </w:r>
    </w:p>
    <w:tbl>
      <w:tblPr>
        <w:tblStyle w:val="a3"/>
        <w:tblW w:w="0" w:type="auto"/>
        <w:tblLook w:val="04A0" w:firstRow="1" w:lastRow="0" w:firstColumn="1" w:lastColumn="0" w:noHBand="0" w:noVBand="1"/>
      </w:tblPr>
      <w:tblGrid>
        <w:gridCol w:w="1837"/>
        <w:gridCol w:w="1419"/>
        <w:gridCol w:w="2268"/>
        <w:gridCol w:w="1320"/>
        <w:gridCol w:w="3612"/>
      </w:tblGrid>
      <w:tr w:rsidR="00D51BE5" w14:paraId="518F5EE6" w14:textId="77777777" w:rsidTr="00033D48">
        <w:trPr>
          <w:trHeight w:val="670"/>
        </w:trPr>
        <w:tc>
          <w:tcPr>
            <w:tcW w:w="1837" w:type="dxa"/>
            <w:vMerge w:val="restart"/>
            <w:shd w:val="clear" w:color="auto" w:fill="BFBFBF" w:themeFill="background1" w:themeFillShade="BF"/>
            <w:vAlign w:val="center"/>
          </w:tcPr>
          <w:p w14:paraId="4D3F2FE4" w14:textId="77777777" w:rsidR="00D51BE5" w:rsidRPr="00AA7E49" w:rsidRDefault="00D51BE5" w:rsidP="00033D48">
            <w:pPr>
              <w:jc w:val="center"/>
              <w:rPr>
                <w:rFonts w:ascii="標楷體" w:eastAsia="標楷體" w:hAnsi="標楷體"/>
                <w:b/>
                <w:szCs w:val="24"/>
              </w:rPr>
            </w:pPr>
            <w:r w:rsidRPr="00AA7E49">
              <w:rPr>
                <w:rFonts w:ascii="標楷體" w:eastAsia="標楷體" w:hAnsi="標楷體" w:hint="eastAsia"/>
                <w:b/>
                <w:szCs w:val="24"/>
              </w:rPr>
              <w:t>學生資料</w:t>
            </w:r>
          </w:p>
        </w:tc>
        <w:tc>
          <w:tcPr>
            <w:tcW w:w="8619" w:type="dxa"/>
            <w:gridSpan w:val="4"/>
            <w:vAlign w:val="center"/>
          </w:tcPr>
          <w:p w14:paraId="0C1D0D2E" w14:textId="77777777" w:rsidR="00D51BE5" w:rsidRDefault="00D51BE5" w:rsidP="00033D48">
            <w:pPr>
              <w:rPr>
                <w:rFonts w:ascii="標楷體" w:eastAsia="標楷體" w:hAnsi="標楷體"/>
                <w:szCs w:val="24"/>
              </w:rPr>
            </w:pPr>
            <w:r>
              <w:rPr>
                <w:rFonts w:ascii="標楷體" w:eastAsia="標楷體" w:hAnsi="標楷體" w:hint="eastAsia"/>
                <w:szCs w:val="24"/>
              </w:rPr>
              <w:t xml:space="preserve">     年     班     號    </w:t>
            </w:r>
          </w:p>
        </w:tc>
      </w:tr>
      <w:tr w:rsidR="00D51BE5" w14:paraId="7E9411F0" w14:textId="77777777" w:rsidTr="00033D48">
        <w:trPr>
          <w:trHeight w:val="873"/>
        </w:trPr>
        <w:tc>
          <w:tcPr>
            <w:tcW w:w="1837" w:type="dxa"/>
            <w:vMerge/>
            <w:shd w:val="clear" w:color="auto" w:fill="BFBFBF" w:themeFill="background1" w:themeFillShade="BF"/>
            <w:vAlign w:val="center"/>
          </w:tcPr>
          <w:p w14:paraId="04387872" w14:textId="77777777" w:rsidR="00D51BE5" w:rsidRPr="00AA7E49" w:rsidRDefault="00D51BE5" w:rsidP="00033D48">
            <w:pPr>
              <w:jc w:val="center"/>
              <w:rPr>
                <w:rFonts w:ascii="標楷體" w:eastAsia="標楷體" w:hAnsi="標楷體"/>
                <w:b/>
                <w:szCs w:val="24"/>
              </w:rPr>
            </w:pPr>
          </w:p>
        </w:tc>
        <w:tc>
          <w:tcPr>
            <w:tcW w:w="1419" w:type="dxa"/>
            <w:tcBorders>
              <w:right w:val="single" w:sz="6" w:space="0" w:color="000000"/>
            </w:tcBorders>
            <w:vAlign w:val="center"/>
          </w:tcPr>
          <w:p w14:paraId="05716D8E" w14:textId="77777777" w:rsidR="00D51BE5" w:rsidRDefault="00D51BE5" w:rsidP="00033D48">
            <w:pPr>
              <w:rPr>
                <w:rFonts w:ascii="標楷體" w:eastAsia="標楷體" w:hAnsi="標楷體"/>
                <w:szCs w:val="24"/>
              </w:rPr>
            </w:pPr>
            <w:r>
              <w:rPr>
                <w:rFonts w:ascii="標楷體" w:eastAsia="標楷體" w:hAnsi="標楷體" w:hint="eastAsia"/>
                <w:szCs w:val="24"/>
              </w:rPr>
              <w:t>中文姓名</w:t>
            </w:r>
          </w:p>
        </w:tc>
        <w:tc>
          <w:tcPr>
            <w:tcW w:w="2268" w:type="dxa"/>
            <w:tcBorders>
              <w:left w:val="single" w:sz="6" w:space="0" w:color="000000"/>
            </w:tcBorders>
            <w:vAlign w:val="center"/>
          </w:tcPr>
          <w:p w14:paraId="6B84A6A4" w14:textId="77777777" w:rsidR="00D51BE5" w:rsidRDefault="00D51BE5" w:rsidP="00033D48">
            <w:pPr>
              <w:rPr>
                <w:rFonts w:ascii="標楷體" w:eastAsia="標楷體" w:hAnsi="標楷體"/>
                <w:szCs w:val="24"/>
              </w:rPr>
            </w:pPr>
          </w:p>
        </w:tc>
        <w:tc>
          <w:tcPr>
            <w:tcW w:w="1320" w:type="dxa"/>
            <w:tcBorders>
              <w:left w:val="single" w:sz="6" w:space="0" w:color="000000"/>
            </w:tcBorders>
            <w:vAlign w:val="center"/>
          </w:tcPr>
          <w:p w14:paraId="5AF9DB69" w14:textId="77777777" w:rsidR="00D51BE5" w:rsidRDefault="00D51BE5" w:rsidP="00033D48">
            <w:pPr>
              <w:rPr>
                <w:rFonts w:ascii="標楷體" w:eastAsia="標楷體" w:hAnsi="標楷體"/>
                <w:szCs w:val="24"/>
              </w:rPr>
            </w:pPr>
            <w:r>
              <w:rPr>
                <w:rFonts w:ascii="標楷體" w:eastAsia="標楷體" w:hAnsi="標楷體" w:hint="eastAsia"/>
                <w:szCs w:val="24"/>
              </w:rPr>
              <w:t>英文姓名</w:t>
            </w:r>
          </w:p>
        </w:tc>
        <w:tc>
          <w:tcPr>
            <w:tcW w:w="3612" w:type="dxa"/>
            <w:tcBorders>
              <w:left w:val="single" w:sz="6" w:space="0" w:color="000000"/>
            </w:tcBorders>
            <w:vAlign w:val="center"/>
          </w:tcPr>
          <w:p w14:paraId="3E633279" w14:textId="77777777" w:rsidR="00D51BE5" w:rsidRDefault="00D51BE5" w:rsidP="00033D48">
            <w:pPr>
              <w:rPr>
                <w:rFonts w:ascii="標楷體" w:eastAsia="標楷體" w:hAnsi="標楷體"/>
                <w:szCs w:val="24"/>
              </w:rPr>
            </w:pPr>
          </w:p>
        </w:tc>
      </w:tr>
      <w:tr w:rsidR="00D51BE5" w14:paraId="1AED7D6D" w14:textId="77777777" w:rsidTr="00033D48">
        <w:trPr>
          <w:trHeight w:val="1812"/>
        </w:trPr>
        <w:tc>
          <w:tcPr>
            <w:tcW w:w="1837" w:type="dxa"/>
            <w:shd w:val="clear" w:color="auto" w:fill="BFBFBF" w:themeFill="background1" w:themeFillShade="BF"/>
            <w:vAlign w:val="center"/>
          </w:tcPr>
          <w:p w14:paraId="1181170E" w14:textId="77777777" w:rsidR="00D51BE5" w:rsidRPr="00AA7E49" w:rsidRDefault="00D51BE5" w:rsidP="00033D48">
            <w:pPr>
              <w:jc w:val="center"/>
              <w:rPr>
                <w:rFonts w:ascii="標楷體" w:eastAsia="標楷體" w:hAnsi="標楷體"/>
                <w:b/>
                <w:szCs w:val="24"/>
              </w:rPr>
            </w:pPr>
            <w:r w:rsidRPr="00AA7E49">
              <w:rPr>
                <w:rFonts w:ascii="標楷體" w:eastAsia="標楷體" w:hAnsi="標楷體" w:hint="eastAsia"/>
                <w:b/>
                <w:szCs w:val="24"/>
              </w:rPr>
              <w:t>報考科目</w:t>
            </w:r>
          </w:p>
          <w:p w14:paraId="205E3919" w14:textId="77777777" w:rsidR="00D51BE5" w:rsidRPr="00AA7E49" w:rsidRDefault="00D51BE5" w:rsidP="00033D48">
            <w:pPr>
              <w:jc w:val="center"/>
              <w:rPr>
                <w:rFonts w:ascii="標楷體" w:eastAsia="標楷體" w:hAnsi="標楷體"/>
                <w:b/>
                <w:szCs w:val="24"/>
              </w:rPr>
            </w:pPr>
            <w:r w:rsidRPr="00AA7E49">
              <w:rPr>
                <w:rFonts w:ascii="標楷體" w:eastAsia="標楷體" w:hAnsi="標楷體" w:hint="eastAsia"/>
                <w:b/>
                <w:szCs w:val="24"/>
              </w:rPr>
              <w:t>(擇一勾選)</w:t>
            </w:r>
          </w:p>
        </w:tc>
        <w:tc>
          <w:tcPr>
            <w:tcW w:w="8619" w:type="dxa"/>
            <w:gridSpan w:val="4"/>
            <w:vAlign w:val="center"/>
          </w:tcPr>
          <w:p w14:paraId="59C132B9" w14:textId="77777777" w:rsidR="00D51BE5" w:rsidRDefault="00D51BE5" w:rsidP="00033D48">
            <w:pPr>
              <w:pStyle w:val="a4"/>
              <w:numPr>
                <w:ilvl w:val="0"/>
                <w:numId w:val="1"/>
              </w:numPr>
              <w:ind w:leftChars="0"/>
              <w:rPr>
                <w:rFonts w:ascii="標楷體" w:eastAsia="標楷體" w:hAnsi="標楷體"/>
                <w:szCs w:val="24"/>
              </w:rPr>
            </w:pPr>
            <w:r w:rsidRPr="00C43648">
              <w:rPr>
                <w:rFonts w:ascii="標楷體" w:eastAsia="標楷體" w:hAnsi="標楷體" w:hint="eastAsia"/>
                <w:szCs w:val="24"/>
              </w:rPr>
              <w:t>C</w:t>
            </w:r>
            <w:r>
              <w:rPr>
                <w:rFonts w:ascii="標楷體" w:eastAsia="標楷體" w:hAnsi="標楷體"/>
                <w:szCs w:val="24"/>
              </w:rPr>
              <w:t>1.</w:t>
            </w:r>
            <w:r>
              <w:rPr>
                <w:rFonts w:ascii="標楷體" w:eastAsia="標楷體" w:hAnsi="標楷體" w:hint="eastAsia"/>
                <w:szCs w:val="24"/>
              </w:rPr>
              <w:t>實用英文聽寫能力組</w:t>
            </w:r>
          </w:p>
          <w:p w14:paraId="63C3B75A" w14:textId="77777777" w:rsidR="00D51BE5" w:rsidRDefault="00D51BE5" w:rsidP="00033D48">
            <w:pPr>
              <w:pStyle w:val="a4"/>
              <w:numPr>
                <w:ilvl w:val="0"/>
                <w:numId w:val="1"/>
              </w:numPr>
              <w:ind w:leftChars="0"/>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2.</w:t>
            </w:r>
            <w:r>
              <w:rPr>
                <w:rFonts w:ascii="標楷體" w:eastAsia="標楷體" w:hAnsi="標楷體" w:hint="eastAsia"/>
                <w:szCs w:val="24"/>
              </w:rPr>
              <w:t>英語文文法聽寫能力組</w:t>
            </w:r>
          </w:p>
          <w:p w14:paraId="665DD0DC" w14:textId="77777777" w:rsidR="00D51BE5" w:rsidRDefault="00D51BE5" w:rsidP="00033D48">
            <w:pPr>
              <w:pStyle w:val="a4"/>
              <w:numPr>
                <w:ilvl w:val="0"/>
                <w:numId w:val="1"/>
              </w:numPr>
              <w:ind w:leftChars="0"/>
              <w:rPr>
                <w:rFonts w:ascii="標楷體" w:eastAsia="標楷體" w:hAnsi="標楷體"/>
                <w:szCs w:val="24"/>
              </w:rPr>
            </w:pPr>
            <w:r>
              <w:rPr>
                <w:rFonts w:ascii="標楷體" w:eastAsia="標楷體" w:hAnsi="標楷體" w:hint="eastAsia"/>
                <w:szCs w:val="24"/>
              </w:rPr>
              <w:t>D</w:t>
            </w:r>
            <w:r>
              <w:rPr>
                <w:rFonts w:ascii="標楷體" w:eastAsia="標楷體" w:hAnsi="標楷體"/>
                <w:szCs w:val="24"/>
              </w:rPr>
              <w:t>1.</w:t>
            </w:r>
            <w:r>
              <w:rPr>
                <w:rFonts w:ascii="標楷體" w:eastAsia="標楷體" w:hAnsi="標楷體" w:hint="eastAsia"/>
                <w:szCs w:val="24"/>
              </w:rPr>
              <w:t>一般英文單字組</w:t>
            </w:r>
          </w:p>
          <w:p w14:paraId="3822679B" w14:textId="288442DF" w:rsidR="00D51BE5" w:rsidRPr="00C43648" w:rsidRDefault="00D51BE5" w:rsidP="00033D48">
            <w:pPr>
              <w:pStyle w:val="a4"/>
              <w:numPr>
                <w:ilvl w:val="0"/>
                <w:numId w:val="1"/>
              </w:numPr>
              <w:ind w:leftChars="0"/>
              <w:rPr>
                <w:rFonts w:ascii="標楷體" w:eastAsia="標楷體" w:hAnsi="標楷體"/>
                <w:szCs w:val="24"/>
              </w:rPr>
            </w:pPr>
            <w:r>
              <w:rPr>
                <w:rFonts w:ascii="標楷體" w:eastAsia="標楷體" w:hAnsi="標楷體" w:hint="eastAsia"/>
                <w:szCs w:val="24"/>
              </w:rPr>
              <w:t>D</w:t>
            </w:r>
            <w:r>
              <w:rPr>
                <w:rFonts w:ascii="標楷體" w:eastAsia="標楷體" w:hAnsi="標楷體"/>
                <w:szCs w:val="24"/>
              </w:rPr>
              <w:t>2.</w:t>
            </w:r>
            <w:r>
              <w:rPr>
                <w:rFonts w:ascii="標楷體" w:eastAsia="標楷體" w:hAnsi="標楷體" w:hint="eastAsia"/>
                <w:szCs w:val="24"/>
              </w:rPr>
              <w:t>生活</w:t>
            </w:r>
            <w:r w:rsidR="00334521">
              <w:rPr>
                <w:rFonts w:ascii="標楷體" w:eastAsia="標楷體" w:hAnsi="標楷體" w:hint="eastAsia"/>
                <w:szCs w:val="24"/>
              </w:rPr>
              <w:t>與</w:t>
            </w:r>
            <w:r>
              <w:rPr>
                <w:rFonts w:ascii="標楷體" w:eastAsia="標楷體" w:hAnsi="標楷體" w:hint="eastAsia"/>
                <w:szCs w:val="24"/>
              </w:rPr>
              <w:t>職場-職涯試探(綜合類)英文詞彙組</w:t>
            </w:r>
          </w:p>
        </w:tc>
      </w:tr>
      <w:tr w:rsidR="00D51BE5" w14:paraId="19AE0D3D" w14:textId="77777777" w:rsidTr="00033D48">
        <w:trPr>
          <w:trHeight w:val="726"/>
        </w:trPr>
        <w:tc>
          <w:tcPr>
            <w:tcW w:w="1837" w:type="dxa"/>
            <w:vMerge w:val="restart"/>
            <w:shd w:val="clear" w:color="auto" w:fill="BFBFBF" w:themeFill="background1" w:themeFillShade="BF"/>
            <w:vAlign w:val="center"/>
          </w:tcPr>
          <w:p w14:paraId="23F18974" w14:textId="77777777" w:rsidR="00D51BE5" w:rsidRPr="00AA7E49" w:rsidRDefault="00D51BE5" w:rsidP="00033D48">
            <w:pPr>
              <w:jc w:val="center"/>
              <w:rPr>
                <w:rFonts w:ascii="標楷體" w:eastAsia="標楷體" w:hAnsi="標楷體"/>
                <w:b/>
                <w:szCs w:val="24"/>
              </w:rPr>
            </w:pPr>
            <w:r w:rsidRPr="00AA7E49">
              <w:rPr>
                <w:rFonts w:ascii="標楷體" w:eastAsia="標楷體" w:hAnsi="標楷體" w:hint="eastAsia"/>
                <w:b/>
                <w:szCs w:val="24"/>
              </w:rPr>
              <w:t>指導老師</w:t>
            </w:r>
          </w:p>
          <w:p w14:paraId="0432EC3A" w14:textId="77777777" w:rsidR="00D51BE5" w:rsidRPr="00AA7E49" w:rsidRDefault="00D51BE5" w:rsidP="00033D48">
            <w:pPr>
              <w:jc w:val="center"/>
              <w:rPr>
                <w:rFonts w:ascii="標楷體" w:eastAsia="標楷體" w:hAnsi="標楷體"/>
                <w:b/>
                <w:szCs w:val="24"/>
              </w:rPr>
            </w:pPr>
            <w:r w:rsidRPr="00AA7E49">
              <w:rPr>
                <w:rFonts w:ascii="標楷體" w:eastAsia="標楷體" w:hAnsi="標楷體" w:hint="eastAsia"/>
                <w:b/>
                <w:szCs w:val="24"/>
              </w:rPr>
              <w:t>(校內限一名)</w:t>
            </w:r>
          </w:p>
        </w:tc>
        <w:tc>
          <w:tcPr>
            <w:tcW w:w="8619" w:type="dxa"/>
            <w:gridSpan w:val="4"/>
            <w:vAlign w:val="center"/>
          </w:tcPr>
          <w:p w14:paraId="309D32AE" w14:textId="77777777" w:rsidR="00D51BE5" w:rsidRDefault="00D51BE5" w:rsidP="00033D48">
            <w:pPr>
              <w:rPr>
                <w:rFonts w:ascii="標楷體" w:eastAsia="標楷體" w:hAnsi="標楷體"/>
                <w:szCs w:val="24"/>
              </w:rPr>
            </w:pPr>
            <w:r>
              <w:rPr>
                <w:rFonts w:ascii="標楷體" w:eastAsia="標楷體" w:hAnsi="標楷體" w:hint="eastAsia"/>
                <w:szCs w:val="24"/>
              </w:rPr>
              <w:t>指導老師本人簽名：</w:t>
            </w:r>
          </w:p>
        </w:tc>
      </w:tr>
      <w:tr w:rsidR="00D51BE5" w14:paraId="67F69B4B" w14:textId="77777777" w:rsidTr="00033D48">
        <w:trPr>
          <w:trHeight w:val="1238"/>
        </w:trPr>
        <w:tc>
          <w:tcPr>
            <w:tcW w:w="1837" w:type="dxa"/>
            <w:vMerge/>
            <w:shd w:val="clear" w:color="auto" w:fill="BFBFBF" w:themeFill="background1" w:themeFillShade="BF"/>
            <w:vAlign w:val="center"/>
          </w:tcPr>
          <w:p w14:paraId="453E9056" w14:textId="77777777" w:rsidR="00D51BE5" w:rsidRDefault="00D51BE5" w:rsidP="00033D48">
            <w:pPr>
              <w:rPr>
                <w:rFonts w:ascii="標楷體" w:eastAsia="標楷體" w:hAnsi="標楷體"/>
                <w:szCs w:val="24"/>
              </w:rPr>
            </w:pPr>
          </w:p>
        </w:tc>
        <w:tc>
          <w:tcPr>
            <w:tcW w:w="8619" w:type="dxa"/>
            <w:gridSpan w:val="4"/>
            <w:vAlign w:val="center"/>
          </w:tcPr>
          <w:p w14:paraId="0C340F68" w14:textId="77777777" w:rsidR="00D51BE5" w:rsidRDefault="00D51BE5" w:rsidP="00033D48">
            <w:pPr>
              <w:rPr>
                <w:rFonts w:ascii="標楷體" w:eastAsia="標楷體" w:hAnsi="標楷體"/>
                <w:szCs w:val="24"/>
              </w:rPr>
            </w:pPr>
            <w:r>
              <w:rPr>
                <w:rFonts w:ascii="標楷體" w:eastAsia="標楷體" w:hAnsi="標楷體" w:hint="eastAsia"/>
                <w:szCs w:val="24"/>
              </w:rPr>
              <w:t>指導老師是否有英文國際認證</w:t>
            </w:r>
          </w:p>
          <w:p w14:paraId="443FCC4B" w14:textId="25FAB0BC" w:rsidR="00D51BE5" w:rsidRDefault="00D51BE5" w:rsidP="00033D48">
            <w:pPr>
              <w:rPr>
                <w:rFonts w:ascii="標楷體" w:eastAsia="標楷體" w:hAnsi="標楷體"/>
                <w:szCs w:val="24"/>
              </w:rPr>
            </w:pPr>
            <w:r>
              <w:rPr>
                <w:rFonts w:ascii="標楷體" w:eastAsia="標楷體" w:hAnsi="標楷體" w:hint="eastAsia"/>
                <w:szCs w:val="24"/>
              </w:rPr>
              <w:t>□是 (請將認證證明MAIL給教學組y</w:t>
            </w:r>
            <w:r>
              <w:rPr>
                <w:rFonts w:ascii="標楷體" w:eastAsia="標楷體" w:hAnsi="標楷體"/>
                <w:szCs w:val="24"/>
              </w:rPr>
              <w:t>sjht10</w:t>
            </w:r>
            <w:r w:rsidR="00334521">
              <w:rPr>
                <w:rFonts w:ascii="標楷體" w:eastAsia="標楷體" w:hAnsi="標楷體" w:hint="eastAsia"/>
                <w:szCs w:val="24"/>
              </w:rPr>
              <w:t>310</w:t>
            </w:r>
            <w:r>
              <w:rPr>
                <w:rFonts w:ascii="標楷體" w:eastAsia="標楷體" w:hAnsi="標楷體"/>
                <w:szCs w:val="24"/>
              </w:rPr>
              <w:t>@ysjh.hc.edu.tw</w:t>
            </w:r>
            <w:r>
              <w:rPr>
                <w:rFonts w:ascii="標楷體" w:eastAsia="標楷體" w:hAnsi="標楷體" w:hint="eastAsia"/>
                <w:szCs w:val="24"/>
              </w:rPr>
              <w:t>)</w:t>
            </w:r>
          </w:p>
          <w:p w14:paraId="5E8D25F9" w14:textId="77777777" w:rsidR="00D51BE5" w:rsidRDefault="00D51BE5" w:rsidP="00033D48">
            <w:pPr>
              <w:rPr>
                <w:rFonts w:ascii="標楷體" w:eastAsia="標楷體" w:hAnsi="標楷體"/>
                <w:szCs w:val="24"/>
              </w:rPr>
            </w:pPr>
            <w:r>
              <w:rPr>
                <w:rFonts w:ascii="標楷體" w:eastAsia="標楷體" w:hAnsi="標楷體" w:hint="eastAsia"/>
                <w:szCs w:val="24"/>
              </w:rPr>
              <w:t>□否</w:t>
            </w:r>
          </w:p>
        </w:tc>
      </w:tr>
    </w:tbl>
    <w:p w14:paraId="7AB08447" w14:textId="1485A312" w:rsidR="00D51BE5" w:rsidRPr="00B26D19" w:rsidRDefault="00D51BE5" w:rsidP="00D51BE5">
      <w:pPr>
        <w:jc w:val="center"/>
        <w:rPr>
          <w:rFonts w:ascii="標楷體" w:eastAsia="標楷體" w:hAnsi="標楷體"/>
          <w:sz w:val="28"/>
          <w:szCs w:val="24"/>
        </w:rPr>
      </w:pPr>
      <w:r w:rsidRPr="00B26D19">
        <w:rPr>
          <w:rFonts w:ascii="標楷體" w:eastAsia="標楷體" w:hAnsi="標楷體" w:hint="eastAsia"/>
          <w:sz w:val="28"/>
          <w:szCs w:val="24"/>
        </w:rPr>
        <w:t>請在9/</w:t>
      </w:r>
      <w:r w:rsidR="00334521">
        <w:rPr>
          <w:rFonts w:ascii="標楷體" w:eastAsia="標楷體" w:hAnsi="標楷體" w:hint="eastAsia"/>
          <w:sz w:val="28"/>
          <w:szCs w:val="24"/>
        </w:rPr>
        <w:t>19</w:t>
      </w:r>
      <w:r w:rsidRPr="00B26D19">
        <w:rPr>
          <w:rFonts w:ascii="標楷體" w:eastAsia="標楷體" w:hAnsi="標楷體" w:hint="eastAsia"/>
          <w:sz w:val="28"/>
          <w:szCs w:val="24"/>
        </w:rPr>
        <w:t>前填妥報名表，交回教務處教學組</w:t>
      </w:r>
    </w:p>
    <w:sectPr w:rsidR="00D51BE5" w:rsidRPr="00B26D19" w:rsidSect="00171F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56C2D" w14:textId="77777777" w:rsidR="005B41CB" w:rsidRDefault="005B41CB" w:rsidP="001368C6">
      <w:r>
        <w:separator/>
      </w:r>
    </w:p>
  </w:endnote>
  <w:endnote w:type="continuationSeparator" w:id="0">
    <w:p w14:paraId="3536581C" w14:textId="77777777" w:rsidR="005B41CB" w:rsidRDefault="005B41CB" w:rsidP="0013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4CE8" w14:textId="77777777" w:rsidR="005B41CB" w:rsidRDefault="005B41CB" w:rsidP="001368C6">
      <w:r>
        <w:separator/>
      </w:r>
    </w:p>
  </w:footnote>
  <w:footnote w:type="continuationSeparator" w:id="0">
    <w:p w14:paraId="49FA5219" w14:textId="77777777" w:rsidR="005B41CB" w:rsidRDefault="005B41CB" w:rsidP="0013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55F7C"/>
    <w:multiLevelType w:val="hybridMultilevel"/>
    <w:tmpl w:val="9618A20A"/>
    <w:lvl w:ilvl="0" w:tplc="87E8602A">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339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52"/>
    <w:rsid w:val="0003710A"/>
    <w:rsid w:val="000D0EE4"/>
    <w:rsid w:val="001368C6"/>
    <w:rsid w:val="00171F52"/>
    <w:rsid w:val="001928B0"/>
    <w:rsid w:val="00215EA6"/>
    <w:rsid w:val="0026225C"/>
    <w:rsid w:val="00334521"/>
    <w:rsid w:val="00392091"/>
    <w:rsid w:val="003B65E5"/>
    <w:rsid w:val="003D7A0B"/>
    <w:rsid w:val="0043600E"/>
    <w:rsid w:val="00441F9A"/>
    <w:rsid w:val="004B22C5"/>
    <w:rsid w:val="005355CC"/>
    <w:rsid w:val="00574413"/>
    <w:rsid w:val="005B41CB"/>
    <w:rsid w:val="00712E62"/>
    <w:rsid w:val="007652D5"/>
    <w:rsid w:val="00836ED4"/>
    <w:rsid w:val="00846205"/>
    <w:rsid w:val="008C4733"/>
    <w:rsid w:val="008E4B64"/>
    <w:rsid w:val="00917D83"/>
    <w:rsid w:val="00921CFA"/>
    <w:rsid w:val="00963426"/>
    <w:rsid w:val="00A73DFB"/>
    <w:rsid w:val="00AA7E49"/>
    <w:rsid w:val="00AF1C7B"/>
    <w:rsid w:val="00B26D19"/>
    <w:rsid w:val="00B63B97"/>
    <w:rsid w:val="00BE4C89"/>
    <w:rsid w:val="00C43648"/>
    <w:rsid w:val="00C443D4"/>
    <w:rsid w:val="00C47537"/>
    <w:rsid w:val="00CD68C9"/>
    <w:rsid w:val="00D07666"/>
    <w:rsid w:val="00D51BE5"/>
    <w:rsid w:val="00D85604"/>
    <w:rsid w:val="00DB2CCC"/>
    <w:rsid w:val="00E01C8B"/>
    <w:rsid w:val="00E239E8"/>
    <w:rsid w:val="00E85DD5"/>
    <w:rsid w:val="00EC086B"/>
    <w:rsid w:val="00EF4098"/>
    <w:rsid w:val="00FE06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8250"/>
  <w15:chartTrackingRefBased/>
  <w15:docId w15:val="{B86724FA-355C-42AA-B7A6-742BFBA4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171F52"/>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fr3q">
    <w:name w:val="zfr3q"/>
    <w:basedOn w:val="a"/>
    <w:rsid w:val="00171F52"/>
    <w:pPr>
      <w:widowControl/>
      <w:spacing w:before="100" w:beforeAutospacing="1" w:after="100" w:afterAutospacing="1"/>
    </w:pPr>
    <w:rPr>
      <w:rFonts w:ascii="新細明體" w:eastAsia="新細明體" w:hAnsi="新細明體" w:cs="新細明體"/>
      <w:kern w:val="0"/>
      <w:szCs w:val="24"/>
    </w:rPr>
  </w:style>
  <w:style w:type="character" w:customStyle="1" w:styleId="gbyvff">
    <w:name w:val="gbyvff"/>
    <w:basedOn w:val="a0"/>
    <w:rsid w:val="00171F52"/>
  </w:style>
  <w:style w:type="character" w:customStyle="1" w:styleId="20">
    <w:name w:val="標題 2 字元"/>
    <w:basedOn w:val="a0"/>
    <w:link w:val="2"/>
    <w:uiPriority w:val="9"/>
    <w:rsid w:val="00171F52"/>
    <w:rPr>
      <w:rFonts w:ascii="新細明體" w:eastAsia="新細明體" w:hAnsi="新細明體" w:cs="新細明體"/>
      <w:b/>
      <w:bCs/>
      <w:kern w:val="0"/>
      <w:sz w:val="36"/>
      <w:szCs w:val="36"/>
    </w:rPr>
  </w:style>
  <w:style w:type="character" w:customStyle="1" w:styleId="kb0tx">
    <w:name w:val="kb0tx"/>
    <w:basedOn w:val="a0"/>
    <w:rsid w:val="00171F52"/>
  </w:style>
  <w:style w:type="character" w:customStyle="1" w:styleId="c9dxtc">
    <w:name w:val="c9dxtc"/>
    <w:basedOn w:val="a0"/>
    <w:rsid w:val="00171F52"/>
  </w:style>
  <w:style w:type="character" w:customStyle="1" w:styleId="apple-tab-span">
    <w:name w:val="apple-tab-span"/>
    <w:basedOn w:val="a0"/>
    <w:rsid w:val="00171F52"/>
  </w:style>
  <w:style w:type="character" w:customStyle="1" w:styleId="jgg6ef">
    <w:name w:val="jgg6ef"/>
    <w:basedOn w:val="a0"/>
    <w:rsid w:val="00921CFA"/>
  </w:style>
  <w:style w:type="table" w:styleId="a3">
    <w:name w:val="Table Grid"/>
    <w:basedOn w:val="a1"/>
    <w:uiPriority w:val="39"/>
    <w:rsid w:val="00D8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3648"/>
    <w:pPr>
      <w:ind w:leftChars="200" w:left="480"/>
    </w:pPr>
  </w:style>
  <w:style w:type="paragraph" w:styleId="a5">
    <w:name w:val="header"/>
    <w:basedOn w:val="a"/>
    <w:link w:val="a6"/>
    <w:uiPriority w:val="99"/>
    <w:unhideWhenUsed/>
    <w:rsid w:val="001368C6"/>
    <w:pPr>
      <w:tabs>
        <w:tab w:val="center" w:pos="4153"/>
        <w:tab w:val="right" w:pos="8306"/>
      </w:tabs>
      <w:snapToGrid w:val="0"/>
    </w:pPr>
    <w:rPr>
      <w:sz w:val="20"/>
      <w:szCs w:val="20"/>
    </w:rPr>
  </w:style>
  <w:style w:type="character" w:customStyle="1" w:styleId="a6">
    <w:name w:val="頁首 字元"/>
    <w:basedOn w:val="a0"/>
    <w:link w:val="a5"/>
    <w:uiPriority w:val="99"/>
    <w:rsid w:val="001368C6"/>
    <w:rPr>
      <w:sz w:val="20"/>
      <w:szCs w:val="20"/>
    </w:rPr>
  </w:style>
  <w:style w:type="paragraph" w:styleId="a7">
    <w:name w:val="footer"/>
    <w:basedOn w:val="a"/>
    <w:link w:val="a8"/>
    <w:uiPriority w:val="99"/>
    <w:unhideWhenUsed/>
    <w:rsid w:val="001368C6"/>
    <w:pPr>
      <w:tabs>
        <w:tab w:val="center" w:pos="4153"/>
        <w:tab w:val="right" w:pos="8306"/>
      </w:tabs>
      <w:snapToGrid w:val="0"/>
    </w:pPr>
    <w:rPr>
      <w:sz w:val="20"/>
      <w:szCs w:val="20"/>
    </w:rPr>
  </w:style>
  <w:style w:type="character" w:customStyle="1" w:styleId="a8">
    <w:name w:val="頁尾 字元"/>
    <w:basedOn w:val="a0"/>
    <w:link w:val="a7"/>
    <w:uiPriority w:val="99"/>
    <w:rsid w:val="001368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09128">
          <w:marLeft w:val="0"/>
          <w:marRight w:val="0"/>
          <w:marTop w:val="0"/>
          <w:marBottom w:val="0"/>
          <w:divBdr>
            <w:top w:val="none" w:sz="0" w:space="0" w:color="auto"/>
            <w:left w:val="none" w:sz="0" w:space="0" w:color="auto"/>
            <w:bottom w:val="none" w:sz="0" w:space="0" w:color="auto"/>
            <w:right w:val="none" w:sz="0" w:space="0" w:color="auto"/>
          </w:divBdr>
        </w:div>
      </w:divsChild>
    </w:div>
    <w:div w:id="132992397">
      <w:bodyDiv w:val="1"/>
      <w:marLeft w:val="0"/>
      <w:marRight w:val="0"/>
      <w:marTop w:val="0"/>
      <w:marBottom w:val="0"/>
      <w:divBdr>
        <w:top w:val="none" w:sz="0" w:space="0" w:color="auto"/>
        <w:left w:val="none" w:sz="0" w:space="0" w:color="auto"/>
        <w:bottom w:val="none" w:sz="0" w:space="0" w:color="auto"/>
        <w:right w:val="none" w:sz="0" w:space="0" w:color="auto"/>
      </w:divBdr>
    </w:div>
    <w:div w:id="505049361">
      <w:bodyDiv w:val="1"/>
      <w:marLeft w:val="0"/>
      <w:marRight w:val="0"/>
      <w:marTop w:val="0"/>
      <w:marBottom w:val="0"/>
      <w:divBdr>
        <w:top w:val="none" w:sz="0" w:space="0" w:color="auto"/>
        <w:left w:val="none" w:sz="0" w:space="0" w:color="auto"/>
        <w:bottom w:val="none" w:sz="0" w:space="0" w:color="auto"/>
        <w:right w:val="none" w:sz="0" w:space="0" w:color="auto"/>
      </w:divBdr>
      <w:divsChild>
        <w:div w:id="1915771174">
          <w:marLeft w:val="0"/>
          <w:marRight w:val="0"/>
          <w:marTop w:val="0"/>
          <w:marBottom w:val="0"/>
          <w:divBdr>
            <w:top w:val="none" w:sz="0" w:space="0" w:color="auto"/>
            <w:left w:val="none" w:sz="0" w:space="0" w:color="auto"/>
            <w:bottom w:val="none" w:sz="0" w:space="0" w:color="auto"/>
            <w:right w:val="none" w:sz="0" w:space="0" w:color="auto"/>
          </w:divBdr>
        </w:div>
      </w:divsChild>
    </w:div>
    <w:div w:id="842203407">
      <w:bodyDiv w:val="1"/>
      <w:marLeft w:val="0"/>
      <w:marRight w:val="0"/>
      <w:marTop w:val="0"/>
      <w:marBottom w:val="0"/>
      <w:divBdr>
        <w:top w:val="none" w:sz="0" w:space="0" w:color="auto"/>
        <w:left w:val="none" w:sz="0" w:space="0" w:color="auto"/>
        <w:bottom w:val="none" w:sz="0" w:space="0" w:color="auto"/>
        <w:right w:val="none" w:sz="0" w:space="0" w:color="auto"/>
      </w:divBdr>
      <w:divsChild>
        <w:div w:id="859709694">
          <w:marLeft w:val="0"/>
          <w:marRight w:val="0"/>
          <w:marTop w:val="0"/>
          <w:marBottom w:val="0"/>
          <w:divBdr>
            <w:top w:val="none" w:sz="0" w:space="0" w:color="auto"/>
            <w:left w:val="none" w:sz="0" w:space="0" w:color="auto"/>
            <w:bottom w:val="none" w:sz="0" w:space="0" w:color="auto"/>
            <w:right w:val="none" w:sz="0" w:space="0" w:color="auto"/>
          </w:divBdr>
        </w:div>
      </w:divsChild>
    </w:div>
    <w:div w:id="853495117">
      <w:bodyDiv w:val="1"/>
      <w:marLeft w:val="0"/>
      <w:marRight w:val="0"/>
      <w:marTop w:val="0"/>
      <w:marBottom w:val="0"/>
      <w:divBdr>
        <w:top w:val="none" w:sz="0" w:space="0" w:color="auto"/>
        <w:left w:val="none" w:sz="0" w:space="0" w:color="auto"/>
        <w:bottom w:val="none" w:sz="0" w:space="0" w:color="auto"/>
        <w:right w:val="none" w:sz="0" w:space="0" w:color="auto"/>
      </w:divBdr>
      <w:divsChild>
        <w:div w:id="1855269862">
          <w:marLeft w:val="0"/>
          <w:marRight w:val="0"/>
          <w:marTop w:val="0"/>
          <w:marBottom w:val="0"/>
          <w:divBdr>
            <w:top w:val="none" w:sz="0" w:space="0" w:color="auto"/>
            <w:left w:val="none" w:sz="0" w:space="0" w:color="auto"/>
            <w:bottom w:val="none" w:sz="0" w:space="0" w:color="auto"/>
            <w:right w:val="none" w:sz="0" w:space="0" w:color="auto"/>
          </w:divBdr>
        </w:div>
      </w:divsChild>
    </w:div>
    <w:div w:id="1921867592">
      <w:bodyDiv w:val="1"/>
      <w:marLeft w:val="0"/>
      <w:marRight w:val="0"/>
      <w:marTop w:val="0"/>
      <w:marBottom w:val="0"/>
      <w:divBdr>
        <w:top w:val="none" w:sz="0" w:space="0" w:color="auto"/>
        <w:left w:val="none" w:sz="0" w:space="0" w:color="auto"/>
        <w:bottom w:val="none" w:sz="0" w:space="0" w:color="auto"/>
        <w:right w:val="none" w:sz="0" w:space="0" w:color="auto"/>
      </w:divBdr>
      <w:divsChild>
        <w:div w:id="711736160">
          <w:marLeft w:val="0"/>
          <w:marRight w:val="0"/>
          <w:marTop w:val="0"/>
          <w:marBottom w:val="0"/>
          <w:divBdr>
            <w:top w:val="none" w:sz="0" w:space="0" w:color="auto"/>
            <w:left w:val="none" w:sz="0" w:space="0" w:color="auto"/>
            <w:bottom w:val="none" w:sz="0" w:space="0" w:color="auto"/>
            <w:right w:val="none" w:sz="0" w:space="0" w:color="auto"/>
          </w:divBdr>
        </w:div>
      </w:divsChild>
    </w:div>
    <w:div w:id="1955749610">
      <w:bodyDiv w:val="1"/>
      <w:marLeft w:val="0"/>
      <w:marRight w:val="0"/>
      <w:marTop w:val="0"/>
      <w:marBottom w:val="0"/>
      <w:divBdr>
        <w:top w:val="none" w:sz="0" w:space="0" w:color="auto"/>
        <w:left w:val="none" w:sz="0" w:space="0" w:color="auto"/>
        <w:bottom w:val="none" w:sz="0" w:space="0" w:color="auto"/>
        <w:right w:val="none" w:sz="0" w:space="0" w:color="auto"/>
      </w:divBdr>
      <w:divsChild>
        <w:div w:id="115999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B51F-86AD-4101-9DF9-C2FDDBBB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冠橋 陳</cp:lastModifiedBy>
  <cp:revision>2</cp:revision>
  <cp:lastPrinted>2024-08-27T05:54:00Z</cp:lastPrinted>
  <dcterms:created xsi:type="dcterms:W3CDTF">2025-08-31T14:32:00Z</dcterms:created>
  <dcterms:modified xsi:type="dcterms:W3CDTF">2025-08-31T14:32:00Z</dcterms:modified>
</cp:coreProperties>
</file>